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BBF0" w14:textId="1CB7BD5F" w:rsidR="00AA4712" w:rsidRDefault="00AA4712" w:rsidP="00AA4712">
      <w:pPr>
        <w:shd w:val="clear" w:color="auto" w:fill="FFFFFF"/>
        <w:jc w:val="center"/>
      </w:pPr>
      <w:r>
        <w:rPr>
          <w:noProof/>
        </w:rPr>
        <w:drawing>
          <wp:inline distT="0" distB="0" distL="0" distR="0" wp14:anchorId="2741377F" wp14:editId="306B3AB3">
            <wp:extent cx="628650" cy="685800"/>
            <wp:effectExtent l="0" t="0" r="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2D088D87" w14:textId="77777777" w:rsidR="00AA4712" w:rsidRDefault="00AA4712" w:rsidP="00AA4712">
      <w:pPr>
        <w:shd w:val="clear" w:color="auto" w:fill="FFFFFF"/>
        <w:jc w:val="center"/>
        <w:rPr>
          <w:sz w:val="10"/>
          <w:szCs w:val="10"/>
        </w:rPr>
      </w:pPr>
    </w:p>
    <w:p w14:paraId="3C2A3562" w14:textId="77777777" w:rsidR="00AA4712" w:rsidRDefault="00AA4712" w:rsidP="00AA4712">
      <w:pPr>
        <w:shd w:val="clear" w:color="auto" w:fill="FFFFFF"/>
        <w:jc w:val="center"/>
        <w:rPr>
          <w:b/>
          <w:bCs/>
          <w:color w:val="000000"/>
          <w:sz w:val="4"/>
          <w:szCs w:val="4"/>
        </w:rPr>
      </w:pPr>
    </w:p>
    <w:p w14:paraId="3A4EB310" w14:textId="77777777" w:rsidR="00AA4712" w:rsidRDefault="00AA4712" w:rsidP="00AA4712">
      <w:pPr>
        <w:shd w:val="clear" w:color="auto" w:fill="FFFFFF"/>
        <w:jc w:val="center"/>
      </w:pPr>
      <w:r>
        <w:rPr>
          <w:b/>
          <w:bCs/>
          <w:color w:val="000000"/>
          <w:sz w:val="36"/>
          <w:szCs w:val="36"/>
        </w:rPr>
        <w:t>ДУМА ВЫШНЕВОЛОЦКОГО ГОРОДСКОГО ОКРУГА</w:t>
      </w:r>
    </w:p>
    <w:p w14:paraId="4FE89EE8" w14:textId="77777777" w:rsidR="00AA4712" w:rsidRDefault="00AA4712" w:rsidP="00AA4712">
      <w:pPr>
        <w:jc w:val="center"/>
        <w:rPr>
          <w:b/>
          <w:bCs/>
          <w:color w:val="000000"/>
          <w:sz w:val="36"/>
          <w:szCs w:val="36"/>
        </w:rPr>
      </w:pPr>
    </w:p>
    <w:p w14:paraId="78384B12" w14:textId="77777777" w:rsidR="00AA4712" w:rsidRDefault="00AA4712" w:rsidP="00AA4712">
      <w:pPr>
        <w:jc w:val="center"/>
        <w:rPr>
          <w:b/>
          <w:bCs/>
          <w:color w:val="000000"/>
          <w:sz w:val="36"/>
          <w:szCs w:val="36"/>
        </w:rPr>
      </w:pPr>
      <w:r>
        <w:rPr>
          <w:b/>
          <w:bCs/>
          <w:color w:val="000000"/>
          <w:sz w:val="36"/>
          <w:szCs w:val="36"/>
        </w:rPr>
        <w:t>РЕШЕНИЕ</w:t>
      </w:r>
    </w:p>
    <w:p w14:paraId="513509E1" w14:textId="77777777" w:rsidR="001B4353" w:rsidRPr="00005DF2" w:rsidRDefault="001B4353" w:rsidP="001B4353">
      <w:pPr>
        <w:jc w:val="center"/>
        <w:rPr>
          <w:b/>
          <w:bCs/>
          <w:sz w:val="26"/>
          <w:szCs w:val="26"/>
        </w:rPr>
      </w:pPr>
    </w:p>
    <w:p w14:paraId="7AC8CCE9" w14:textId="09B15F4F" w:rsidR="001B4353" w:rsidRPr="005629AD" w:rsidRDefault="001B4353" w:rsidP="001B4353">
      <w:pPr>
        <w:rPr>
          <w:sz w:val="28"/>
          <w:szCs w:val="28"/>
        </w:rPr>
      </w:pPr>
      <w:r w:rsidRPr="005629AD">
        <w:rPr>
          <w:sz w:val="28"/>
          <w:szCs w:val="28"/>
        </w:rPr>
        <w:t xml:space="preserve">от </w:t>
      </w:r>
      <w:r w:rsidR="007D3B75" w:rsidRPr="005629AD">
        <w:rPr>
          <w:sz w:val="28"/>
          <w:szCs w:val="28"/>
        </w:rPr>
        <w:t>29</w:t>
      </w:r>
      <w:r w:rsidRPr="005629AD">
        <w:rPr>
          <w:sz w:val="28"/>
          <w:szCs w:val="28"/>
        </w:rPr>
        <w:t xml:space="preserve">.12.2022                                              № </w:t>
      </w:r>
      <w:r w:rsidR="007D3B75" w:rsidRPr="005629AD">
        <w:rPr>
          <w:sz w:val="28"/>
          <w:szCs w:val="28"/>
        </w:rPr>
        <w:t>426</w:t>
      </w:r>
    </w:p>
    <w:p w14:paraId="55D8540F" w14:textId="77777777" w:rsidR="00753EF3" w:rsidRPr="00224A13" w:rsidRDefault="00753EF3" w:rsidP="00753EF3">
      <w:pPr>
        <w:jc w:val="both"/>
        <w:rPr>
          <w:color w:val="000000" w:themeColor="text1"/>
          <w:sz w:val="28"/>
          <w:szCs w:val="28"/>
        </w:rPr>
      </w:pPr>
    </w:p>
    <w:p w14:paraId="6EA1F02B"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w:t>
      </w:r>
    </w:p>
    <w:p w14:paraId="55879935"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об особенностях </w:t>
      </w:r>
      <w:proofErr w:type="gramStart"/>
      <w:r>
        <w:rPr>
          <w:rFonts w:ascii="Times New Roman" w:hAnsi="Times New Roman" w:cs="Times New Roman"/>
          <w:b/>
          <w:bCs/>
          <w:sz w:val="28"/>
          <w:szCs w:val="28"/>
        </w:rPr>
        <w:t>правового</w:t>
      </w:r>
      <w:proofErr w:type="gramEnd"/>
    </w:p>
    <w:p w14:paraId="4E0D5C32"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статуса лиц, замещающих</w:t>
      </w:r>
    </w:p>
    <w:p w14:paraId="7196D11D"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муниципальные должности</w:t>
      </w:r>
    </w:p>
    <w:p w14:paraId="41E13567"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в муниципальном образовании</w:t>
      </w:r>
    </w:p>
    <w:p w14:paraId="77CA9199"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Вышневолоцкий городской округ</w:t>
      </w:r>
    </w:p>
    <w:p w14:paraId="31408AFA"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Тверской области, </w:t>
      </w:r>
      <w:proofErr w:type="gramStart"/>
      <w:r>
        <w:rPr>
          <w:rFonts w:ascii="Times New Roman" w:hAnsi="Times New Roman" w:cs="Times New Roman"/>
          <w:b/>
          <w:bCs/>
          <w:sz w:val="28"/>
          <w:szCs w:val="28"/>
        </w:rPr>
        <w:t>утвержденное</w:t>
      </w:r>
      <w:proofErr w:type="gramEnd"/>
      <w:r>
        <w:rPr>
          <w:rFonts w:ascii="Times New Roman" w:hAnsi="Times New Roman" w:cs="Times New Roman"/>
          <w:b/>
          <w:bCs/>
          <w:sz w:val="28"/>
          <w:szCs w:val="28"/>
        </w:rPr>
        <w:t xml:space="preserve"> </w:t>
      </w:r>
    </w:p>
    <w:p w14:paraId="14205DFB"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решением Думы Вышневолоцкого</w:t>
      </w:r>
    </w:p>
    <w:p w14:paraId="38C232C3" w14:textId="77777777" w:rsidR="005629AD" w:rsidRDefault="005629AD" w:rsidP="005629AD">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городского округа от 13.11.2019 № 50</w:t>
      </w:r>
    </w:p>
    <w:p w14:paraId="0D222EBF" w14:textId="77777777" w:rsidR="005629AD" w:rsidRPr="0058464E" w:rsidRDefault="005629AD" w:rsidP="005629AD">
      <w:pPr>
        <w:ind w:firstLine="851"/>
        <w:rPr>
          <w:sz w:val="28"/>
          <w:szCs w:val="28"/>
        </w:rPr>
      </w:pPr>
    </w:p>
    <w:p w14:paraId="736808EF" w14:textId="77777777" w:rsidR="005629AD" w:rsidRPr="0058464E" w:rsidRDefault="005629AD" w:rsidP="005629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58464E">
        <w:rPr>
          <w:rFonts w:ascii="Times New Roman" w:hAnsi="Times New Roman" w:cs="Times New Roman"/>
          <w:sz w:val="28"/>
          <w:szCs w:val="28"/>
        </w:rPr>
        <w:t>,</w:t>
      </w:r>
      <w:r w:rsidRPr="00B7277B">
        <w:t xml:space="preserve"> </w:t>
      </w:r>
      <w:r>
        <w:rPr>
          <w:rFonts w:ascii="Times New Roman" w:hAnsi="Times New Roman" w:cs="Times New Roman"/>
          <w:sz w:val="28"/>
          <w:szCs w:val="28"/>
        </w:rPr>
        <w:t>з</w:t>
      </w:r>
      <w:r w:rsidRPr="000F6B44">
        <w:rPr>
          <w:rFonts w:ascii="Times New Roman" w:hAnsi="Times New Roman" w:cs="Times New Roman"/>
          <w:sz w:val="28"/>
          <w:szCs w:val="28"/>
        </w:rPr>
        <w:t>аконом Тверской</w:t>
      </w:r>
      <w:r>
        <w:rPr>
          <w:rFonts w:ascii="Times New Roman" w:hAnsi="Times New Roman" w:cs="Times New Roman"/>
          <w:sz w:val="28"/>
          <w:szCs w:val="28"/>
        </w:rPr>
        <w:t xml:space="preserve"> области от 15.07.2015 № 76-ЗО «</w:t>
      </w:r>
      <w:r w:rsidRPr="000F6B44">
        <w:rPr>
          <w:rFonts w:ascii="Times New Roman" w:hAnsi="Times New Roman" w:cs="Times New Roman"/>
          <w:sz w:val="28"/>
          <w:szCs w:val="28"/>
        </w:rPr>
        <w:t>Об отдельных вопросах, связанных с осуществлением полномочий лиц, замещающих муниципальн</w:t>
      </w:r>
      <w:r>
        <w:rPr>
          <w:rFonts w:ascii="Times New Roman" w:hAnsi="Times New Roman" w:cs="Times New Roman"/>
          <w:sz w:val="28"/>
          <w:szCs w:val="28"/>
        </w:rPr>
        <w:t>ые должности в Тверской области»,</w:t>
      </w:r>
      <w:r w:rsidRPr="000F6B44">
        <w:t xml:space="preserve"> </w:t>
      </w:r>
      <w:r w:rsidRPr="0058464E">
        <w:rPr>
          <w:rFonts w:ascii="Times New Roman" w:hAnsi="Times New Roman" w:cs="Times New Roman"/>
          <w:sz w:val="28"/>
          <w:szCs w:val="28"/>
        </w:rPr>
        <w:t>Уставом Вышневолоцкого горо</w:t>
      </w:r>
      <w:r>
        <w:rPr>
          <w:rFonts w:ascii="Times New Roman" w:hAnsi="Times New Roman" w:cs="Times New Roman"/>
          <w:sz w:val="28"/>
          <w:szCs w:val="28"/>
        </w:rPr>
        <w:t xml:space="preserve">дского округа Тверской области, </w:t>
      </w:r>
      <w:r w:rsidRPr="0058464E">
        <w:rPr>
          <w:rFonts w:ascii="Times New Roman" w:hAnsi="Times New Roman" w:cs="Times New Roman"/>
          <w:sz w:val="28"/>
          <w:szCs w:val="28"/>
        </w:rPr>
        <w:t xml:space="preserve">Дума Вышневолоцкого городского округа </w:t>
      </w:r>
      <w:r w:rsidRPr="005629AD">
        <w:rPr>
          <w:rFonts w:ascii="Times New Roman" w:hAnsi="Times New Roman" w:cs="Times New Roman"/>
          <w:b/>
          <w:sz w:val="28"/>
          <w:szCs w:val="28"/>
        </w:rPr>
        <w:t>решила</w:t>
      </w:r>
      <w:r w:rsidRPr="0058464E">
        <w:rPr>
          <w:rFonts w:ascii="Times New Roman" w:hAnsi="Times New Roman" w:cs="Times New Roman"/>
          <w:sz w:val="28"/>
          <w:szCs w:val="28"/>
        </w:rPr>
        <w:t>:</w:t>
      </w:r>
    </w:p>
    <w:p w14:paraId="792BB7D3" w14:textId="77777777" w:rsidR="005629AD" w:rsidRDefault="005629AD" w:rsidP="005629AD">
      <w:pPr>
        <w:ind w:firstLine="851"/>
        <w:jc w:val="both"/>
        <w:rPr>
          <w:sz w:val="28"/>
          <w:szCs w:val="28"/>
        </w:rPr>
      </w:pPr>
      <w:r w:rsidRPr="0058464E">
        <w:rPr>
          <w:sz w:val="28"/>
          <w:szCs w:val="28"/>
        </w:rPr>
        <w:t xml:space="preserve">1. </w:t>
      </w:r>
      <w:proofErr w:type="gramStart"/>
      <w:r w:rsidRPr="0058464E">
        <w:rPr>
          <w:sz w:val="28"/>
          <w:szCs w:val="28"/>
        </w:rPr>
        <w:t xml:space="preserve">Внести </w:t>
      </w:r>
      <w:r>
        <w:rPr>
          <w:sz w:val="28"/>
          <w:szCs w:val="28"/>
        </w:rPr>
        <w:t xml:space="preserve">в Положение об особенностях правового статуса лиц, замещающих муниципальные должности в муниципальном образовании Вышневолоцкий городской округ Тверской области, утвержденное решением Думы Вышневолоцкого городского округа от 13.11.2019 № 50 «Об утверждении Положения об особенностях правового статуса лиц, замещающих муниципальные должности в муниципальном образовании Вышневолоцкий городской округ Тверской области» (в редакции решений Думы Вышневолоцкого городского округа от 25.12.2019 </w:t>
      </w:r>
      <w:r w:rsidRPr="0058464E">
        <w:rPr>
          <w:sz w:val="28"/>
          <w:szCs w:val="28"/>
        </w:rPr>
        <w:t xml:space="preserve">№ </w:t>
      </w:r>
      <w:r>
        <w:rPr>
          <w:sz w:val="28"/>
          <w:szCs w:val="28"/>
        </w:rPr>
        <w:t xml:space="preserve">113, </w:t>
      </w:r>
      <w:r>
        <w:rPr>
          <w:bCs/>
          <w:sz w:val="28"/>
          <w:szCs w:val="28"/>
        </w:rPr>
        <w:t>от 25.03.2020 № 163</w:t>
      </w:r>
      <w:proofErr w:type="gramEnd"/>
      <w:r>
        <w:rPr>
          <w:bCs/>
          <w:sz w:val="28"/>
          <w:szCs w:val="28"/>
        </w:rPr>
        <w:t>, от 29.01.2021 № 254, от 27.09.2021 № 303, от 20.10.2021 № 314, от 24.11.2021 № 326, от 19.10.2022 № 405)</w:t>
      </w:r>
      <w:r w:rsidRPr="0058464E">
        <w:rPr>
          <w:sz w:val="28"/>
          <w:szCs w:val="28"/>
        </w:rPr>
        <w:t>, следующие изменения:</w:t>
      </w:r>
    </w:p>
    <w:p w14:paraId="1D38155D" w14:textId="77777777" w:rsidR="005629AD" w:rsidRDefault="005629AD" w:rsidP="005629AD">
      <w:pPr>
        <w:ind w:firstLine="851"/>
        <w:jc w:val="both"/>
        <w:rPr>
          <w:sz w:val="28"/>
          <w:szCs w:val="28"/>
        </w:rPr>
      </w:pPr>
      <w:r>
        <w:rPr>
          <w:sz w:val="28"/>
          <w:szCs w:val="28"/>
        </w:rPr>
        <w:t>1.1. в таблице пункта 2 раздела 4:</w:t>
      </w:r>
    </w:p>
    <w:p w14:paraId="0B984012" w14:textId="77777777" w:rsidR="005629AD" w:rsidRDefault="005629AD" w:rsidP="005629AD">
      <w:pPr>
        <w:ind w:firstLine="851"/>
        <w:jc w:val="both"/>
        <w:rPr>
          <w:sz w:val="28"/>
          <w:szCs w:val="28"/>
        </w:rPr>
      </w:pPr>
      <w:r>
        <w:rPr>
          <w:sz w:val="28"/>
          <w:szCs w:val="28"/>
        </w:rPr>
        <w:t>- раздел «Глава Вышневолоцкого городского округа» дополнить строкой 10 следующе</w:t>
      </w:r>
      <w:bookmarkStart w:id="0" w:name="_GoBack"/>
      <w:bookmarkEnd w:id="0"/>
      <w:r>
        <w:rPr>
          <w:sz w:val="28"/>
          <w:szCs w:val="28"/>
        </w:rPr>
        <w:t>го содержания:</w:t>
      </w:r>
    </w:p>
    <w:p w14:paraId="6ADE9740" w14:textId="77777777" w:rsidR="005629AD" w:rsidRDefault="005629AD" w:rsidP="005629AD">
      <w:pPr>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558"/>
        <w:gridCol w:w="4729"/>
      </w:tblGrid>
      <w:tr w:rsidR="005629AD" w:rsidRPr="00540F0E" w14:paraId="6BE90208" w14:textId="77777777" w:rsidTr="00EC2CB6">
        <w:tc>
          <w:tcPr>
            <w:tcW w:w="566" w:type="dxa"/>
            <w:shd w:val="clear" w:color="auto" w:fill="auto"/>
          </w:tcPr>
          <w:p w14:paraId="785D7299" w14:textId="77777777" w:rsidR="005629AD" w:rsidRPr="00540F0E" w:rsidRDefault="005629AD" w:rsidP="00EC2CB6">
            <w:pPr>
              <w:jc w:val="both"/>
              <w:rPr>
                <w:sz w:val="28"/>
                <w:szCs w:val="28"/>
              </w:rPr>
            </w:pPr>
            <w:r w:rsidRPr="00540F0E">
              <w:rPr>
                <w:sz w:val="28"/>
                <w:szCs w:val="28"/>
              </w:rPr>
              <w:t>10.</w:t>
            </w:r>
          </w:p>
        </w:tc>
        <w:tc>
          <w:tcPr>
            <w:tcW w:w="4929" w:type="dxa"/>
            <w:shd w:val="clear" w:color="auto" w:fill="auto"/>
          </w:tcPr>
          <w:p w14:paraId="34025DA1" w14:textId="77777777" w:rsidR="005629AD" w:rsidRPr="00540F0E" w:rsidRDefault="005629AD" w:rsidP="00EC2CB6">
            <w:pPr>
              <w:jc w:val="both"/>
              <w:rPr>
                <w:sz w:val="28"/>
                <w:szCs w:val="28"/>
              </w:rPr>
            </w:pPr>
            <w:r w:rsidRPr="00540F0E">
              <w:rPr>
                <w:sz w:val="28"/>
                <w:szCs w:val="28"/>
              </w:rPr>
              <w:t>Единовременная выплата по итогам работы за год</w:t>
            </w:r>
          </w:p>
        </w:tc>
        <w:tc>
          <w:tcPr>
            <w:tcW w:w="5187" w:type="dxa"/>
            <w:shd w:val="clear" w:color="auto" w:fill="auto"/>
          </w:tcPr>
          <w:p w14:paraId="59CEC1AD" w14:textId="77777777" w:rsidR="005629AD" w:rsidRPr="00540F0E" w:rsidRDefault="005629AD" w:rsidP="00EC2CB6">
            <w:pPr>
              <w:jc w:val="both"/>
              <w:rPr>
                <w:sz w:val="28"/>
                <w:szCs w:val="28"/>
              </w:rPr>
            </w:pPr>
            <w:r w:rsidRPr="00540F0E">
              <w:rPr>
                <w:sz w:val="28"/>
                <w:szCs w:val="28"/>
              </w:rPr>
              <w:t>не более десяти должностных окладов в год &lt;*******&gt;</w:t>
            </w:r>
          </w:p>
        </w:tc>
      </w:tr>
    </w:tbl>
    <w:p w14:paraId="64FFD43B" w14:textId="006022E6" w:rsidR="005629AD" w:rsidRDefault="005629AD" w:rsidP="005629AD">
      <w:pPr>
        <w:ind w:firstLine="708"/>
        <w:jc w:val="both"/>
        <w:rPr>
          <w:sz w:val="28"/>
          <w:szCs w:val="28"/>
        </w:rPr>
      </w:pPr>
      <w:r>
        <w:rPr>
          <w:sz w:val="28"/>
          <w:szCs w:val="28"/>
        </w:rPr>
        <w:t xml:space="preserve">                                                                                                                          »; </w:t>
      </w:r>
    </w:p>
    <w:p w14:paraId="457DC7DB" w14:textId="77777777" w:rsidR="005629AD" w:rsidRDefault="005629AD" w:rsidP="00562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пункт 2 раздела 4 дополнить абзацем следующего содержания:</w:t>
      </w:r>
    </w:p>
    <w:p w14:paraId="0568F008" w14:textId="77777777" w:rsidR="005629AD" w:rsidRDefault="005629AD" w:rsidP="005629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790E11">
        <w:rPr>
          <w:rFonts w:ascii="Times New Roman" w:hAnsi="Times New Roman" w:cs="Times New Roman"/>
          <w:sz w:val="28"/>
          <w:szCs w:val="28"/>
        </w:rPr>
        <w:t>&lt;******</w:t>
      </w:r>
      <w:r>
        <w:rPr>
          <w:rFonts w:ascii="Times New Roman" w:hAnsi="Times New Roman" w:cs="Times New Roman"/>
          <w:sz w:val="28"/>
          <w:szCs w:val="28"/>
        </w:rPr>
        <w:t>*</w:t>
      </w:r>
      <w:r w:rsidRPr="00790E11">
        <w:rPr>
          <w:rFonts w:ascii="Times New Roman" w:hAnsi="Times New Roman" w:cs="Times New Roman"/>
          <w:sz w:val="28"/>
          <w:szCs w:val="28"/>
        </w:rPr>
        <w:t>&gt;</w:t>
      </w:r>
      <w:r>
        <w:rPr>
          <w:rFonts w:ascii="Times New Roman" w:hAnsi="Times New Roman" w:cs="Times New Roman"/>
          <w:sz w:val="28"/>
          <w:szCs w:val="28"/>
        </w:rPr>
        <w:t xml:space="preserve"> Единовременная выплата по итогам работы за год выплачивается в размере не более десяти должностных окладов в пределах фонда оплаты труда на основании решения Думы Вышневолоцкого городского округа</w:t>
      </w:r>
      <w:proofErr w:type="gramStart"/>
      <w:r>
        <w:rPr>
          <w:rFonts w:ascii="Times New Roman" w:hAnsi="Times New Roman" w:cs="Times New Roman"/>
          <w:sz w:val="28"/>
          <w:szCs w:val="28"/>
        </w:rPr>
        <w:t>.»;</w:t>
      </w:r>
      <w:proofErr w:type="gramEnd"/>
    </w:p>
    <w:p w14:paraId="25CD23B9" w14:textId="77777777" w:rsidR="005629AD" w:rsidRDefault="005629AD" w:rsidP="005629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пункт 4 раздела 4 изложить в следующей редакции:</w:t>
      </w:r>
    </w:p>
    <w:p w14:paraId="49E02841" w14:textId="77777777" w:rsidR="005629AD" w:rsidRDefault="005629AD" w:rsidP="005629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Помимо выплат, предусмотренных пунктом 2 настоящего раздела Главе Вышневолоцкого городского округа за счет средств межбюджетного трансферта из областного бюджета Тверской области, предоставленного бюджету муниципального образования Вышневолоцкий городской округ Тверской области по результатам комплексной оценки эффективности деятельности органов местного самоуправления муниципальных образований Тверской области, могут осуществляться выплаты стимулирующего характера в размере не более 1</w:t>
      </w:r>
      <w:r w:rsidRPr="00F93F0E">
        <w:rPr>
          <w:rFonts w:ascii="Times New Roman" w:hAnsi="Times New Roman" w:cs="Times New Roman"/>
          <w:sz w:val="28"/>
          <w:szCs w:val="28"/>
        </w:rPr>
        <w:t>/</w:t>
      </w:r>
      <w:r>
        <w:rPr>
          <w:rFonts w:ascii="Times New Roman" w:hAnsi="Times New Roman" w:cs="Times New Roman"/>
          <w:sz w:val="28"/>
          <w:szCs w:val="28"/>
        </w:rPr>
        <w:t>2 второй доли второй части дотации, предоставляемой</w:t>
      </w:r>
      <w:proofErr w:type="gramEnd"/>
      <w:r>
        <w:rPr>
          <w:rFonts w:ascii="Times New Roman" w:hAnsi="Times New Roman" w:cs="Times New Roman"/>
          <w:sz w:val="28"/>
          <w:szCs w:val="28"/>
        </w:rPr>
        <w:t xml:space="preserve"> бюджету муниципального образования Вышневолоцкий городской округ Тверской области из областного бюджета Тверской области (с учетом начислений на выплаты на оплату труда).</w:t>
      </w:r>
    </w:p>
    <w:p w14:paraId="37751A5C" w14:textId="34691CFC" w:rsidR="005629AD" w:rsidRDefault="005629AD" w:rsidP="005629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указанных выплат стимулирующего характера Главе Вышневолоцкого городского округа учитываются результаты комплексной </w:t>
      </w:r>
      <w:proofErr w:type="gramStart"/>
      <w:r>
        <w:rPr>
          <w:rFonts w:ascii="Times New Roman" w:hAnsi="Times New Roman" w:cs="Times New Roman"/>
          <w:sz w:val="28"/>
          <w:szCs w:val="28"/>
        </w:rPr>
        <w:t>оценки эффективности деятельности органов местного самоуправления муниципальных образований Тверской</w:t>
      </w:r>
      <w:proofErr w:type="gramEnd"/>
      <w:r>
        <w:rPr>
          <w:rFonts w:ascii="Times New Roman" w:hAnsi="Times New Roman" w:cs="Times New Roman"/>
          <w:sz w:val="28"/>
          <w:szCs w:val="28"/>
        </w:rPr>
        <w:t xml:space="preserve"> области, осуществленной исполнительными органами государственной власти Тверской области.</w:t>
      </w:r>
    </w:p>
    <w:p w14:paraId="2280FF9C" w14:textId="77777777" w:rsidR="005629AD" w:rsidRPr="00790E11" w:rsidRDefault="005629AD" w:rsidP="005629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Указанные стимулирующие выплаты Главе Вышневолоцкого городского округа выплачиваются на основании решения Думы Вышневолоцкого городского округа и распоряжения Администрации Вышневолоцкого округа</w:t>
      </w:r>
      <w:proofErr w:type="gramStart"/>
      <w:r>
        <w:rPr>
          <w:rFonts w:ascii="Times New Roman" w:hAnsi="Times New Roman" w:cs="Times New Roman"/>
          <w:sz w:val="28"/>
          <w:szCs w:val="28"/>
        </w:rPr>
        <w:t>.».</w:t>
      </w:r>
      <w:proofErr w:type="gramEnd"/>
    </w:p>
    <w:p w14:paraId="49DAC263" w14:textId="77777777" w:rsidR="005629AD" w:rsidRDefault="005629AD" w:rsidP="005629AD">
      <w:pPr>
        <w:ind w:firstLine="851"/>
        <w:jc w:val="both"/>
        <w:rPr>
          <w:sz w:val="28"/>
          <w:szCs w:val="28"/>
        </w:rPr>
      </w:pPr>
      <w:r>
        <w:rPr>
          <w:sz w:val="28"/>
          <w:szCs w:val="28"/>
        </w:rPr>
        <w:t>2. Настоящее решение подлежит официальному опубликованию</w:t>
      </w:r>
      <w:r w:rsidRPr="0058464E">
        <w:rPr>
          <w:sz w:val="28"/>
          <w:szCs w:val="28"/>
        </w:rPr>
        <w:t xml:space="preserve"> в газете «Вышневолоцкая правда» и размещению на</w:t>
      </w:r>
      <w:r w:rsidRPr="00753EF3">
        <w:rPr>
          <w:sz w:val="28"/>
          <w:szCs w:val="28"/>
        </w:rPr>
        <w:t xml:space="preserve"> </w:t>
      </w:r>
      <w:r w:rsidRPr="0058464E">
        <w:rPr>
          <w:sz w:val="28"/>
          <w:szCs w:val="28"/>
        </w:rPr>
        <w:t>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68602B13" w14:textId="77777777" w:rsidR="005629AD" w:rsidRDefault="005629AD" w:rsidP="005629AD">
      <w:pPr>
        <w:ind w:firstLine="851"/>
        <w:jc w:val="both"/>
        <w:rPr>
          <w:sz w:val="28"/>
          <w:szCs w:val="28"/>
        </w:rPr>
      </w:pPr>
      <w:r>
        <w:rPr>
          <w:sz w:val="28"/>
          <w:szCs w:val="28"/>
        </w:rPr>
        <w:t>3</w:t>
      </w:r>
      <w:r w:rsidRPr="0058464E">
        <w:rPr>
          <w:sz w:val="28"/>
          <w:szCs w:val="28"/>
        </w:rPr>
        <w:t xml:space="preserve">. Настоящее решение вступает в силу </w:t>
      </w:r>
      <w:r>
        <w:rPr>
          <w:sz w:val="28"/>
          <w:szCs w:val="28"/>
        </w:rPr>
        <w:t>со дня его официального опубликования в газете «Вышневолоцкая правда».</w:t>
      </w:r>
    </w:p>
    <w:p w14:paraId="4C61734F" w14:textId="77777777" w:rsidR="005629AD" w:rsidRPr="0058464E" w:rsidRDefault="005629AD" w:rsidP="005629AD">
      <w:pPr>
        <w:ind w:firstLine="709"/>
        <w:jc w:val="both"/>
        <w:rPr>
          <w:sz w:val="28"/>
          <w:szCs w:val="28"/>
        </w:rPr>
      </w:pPr>
    </w:p>
    <w:p w14:paraId="7670C9AA" w14:textId="6A566B88" w:rsidR="00CB039D" w:rsidRDefault="00CB039D" w:rsidP="00753EF3">
      <w:pPr>
        <w:pStyle w:val="ConsPlusNormal"/>
        <w:ind w:firstLine="0"/>
        <w:jc w:val="both"/>
        <w:rPr>
          <w:rFonts w:ascii="Times New Roman" w:hAnsi="Times New Roman" w:cs="Times New Roman"/>
          <w:sz w:val="26"/>
          <w:szCs w:val="26"/>
        </w:rPr>
      </w:pPr>
    </w:p>
    <w:p w14:paraId="10682CC1" w14:textId="77777777" w:rsidR="001B4353" w:rsidRPr="005629AD" w:rsidRDefault="001B4353" w:rsidP="00753EF3">
      <w:pPr>
        <w:pStyle w:val="ConsPlusNormal"/>
        <w:ind w:firstLine="0"/>
        <w:jc w:val="both"/>
        <w:rPr>
          <w:rFonts w:ascii="Times New Roman" w:hAnsi="Times New Roman" w:cs="Times New Roman"/>
          <w:sz w:val="28"/>
          <w:szCs w:val="28"/>
        </w:rPr>
      </w:pPr>
    </w:p>
    <w:p w14:paraId="5FF57DD6" w14:textId="00D0E16E" w:rsidR="00753EF3" w:rsidRPr="005629AD" w:rsidRDefault="00753EF3" w:rsidP="00753EF3">
      <w:pPr>
        <w:pStyle w:val="ConsPlusNormal"/>
        <w:ind w:firstLine="0"/>
        <w:jc w:val="both"/>
        <w:rPr>
          <w:rFonts w:ascii="Times New Roman" w:hAnsi="Times New Roman" w:cs="Times New Roman"/>
          <w:sz w:val="28"/>
          <w:szCs w:val="28"/>
        </w:rPr>
      </w:pPr>
      <w:r w:rsidRPr="005629AD">
        <w:rPr>
          <w:rFonts w:ascii="Times New Roman" w:hAnsi="Times New Roman" w:cs="Times New Roman"/>
          <w:sz w:val="28"/>
          <w:szCs w:val="28"/>
        </w:rPr>
        <w:t xml:space="preserve">Глава Вышневолоцкого городского округа                     </w:t>
      </w:r>
      <w:r w:rsidR="001B4353" w:rsidRPr="005629AD">
        <w:rPr>
          <w:rFonts w:ascii="Times New Roman" w:hAnsi="Times New Roman" w:cs="Times New Roman"/>
          <w:sz w:val="28"/>
          <w:szCs w:val="28"/>
        </w:rPr>
        <w:t xml:space="preserve">           </w:t>
      </w:r>
      <w:r w:rsidRPr="005629AD">
        <w:rPr>
          <w:rFonts w:ascii="Times New Roman" w:hAnsi="Times New Roman" w:cs="Times New Roman"/>
          <w:sz w:val="28"/>
          <w:szCs w:val="28"/>
        </w:rPr>
        <w:t xml:space="preserve">          Н.П. Рощина</w:t>
      </w:r>
    </w:p>
    <w:p w14:paraId="67E956FA" w14:textId="730F8733" w:rsidR="00753EF3" w:rsidRPr="005629AD" w:rsidRDefault="00753EF3" w:rsidP="00753EF3">
      <w:pPr>
        <w:pStyle w:val="ConsPlusNormal"/>
        <w:ind w:firstLine="0"/>
        <w:jc w:val="both"/>
        <w:rPr>
          <w:rFonts w:ascii="Times New Roman" w:hAnsi="Times New Roman" w:cs="Times New Roman"/>
          <w:sz w:val="28"/>
          <w:szCs w:val="28"/>
        </w:rPr>
      </w:pPr>
    </w:p>
    <w:p w14:paraId="35C2B08E" w14:textId="08FC0956" w:rsidR="001B4353" w:rsidRPr="005629AD" w:rsidRDefault="001B4353" w:rsidP="00753EF3">
      <w:pPr>
        <w:pStyle w:val="ConsPlusNormal"/>
        <w:ind w:firstLine="0"/>
        <w:jc w:val="both"/>
        <w:rPr>
          <w:rFonts w:ascii="Times New Roman" w:hAnsi="Times New Roman" w:cs="Times New Roman"/>
          <w:sz w:val="28"/>
          <w:szCs w:val="28"/>
        </w:rPr>
      </w:pPr>
    </w:p>
    <w:p w14:paraId="47FEE23D" w14:textId="77777777" w:rsidR="001B4353" w:rsidRPr="005629AD" w:rsidRDefault="001B4353" w:rsidP="00753EF3">
      <w:pPr>
        <w:pStyle w:val="ConsPlusNormal"/>
        <w:ind w:firstLine="0"/>
        <w:jc w:val="both"/>
        <w:rPr>
          <w:rFonts w:ascii="Times New Roman" w:hAnsi="Times New Roman" w:cs="Times New Roman"/>
          <w:sz w:val="28"/>
          <w:szCs w:val="28"/>
        </w:rPr>
      </w:pPr>
    </w:p>
    <w:p w14:paraId="4575E905" w14:textId="77777777" w:rsidR="001B4353" w:rsidRPr="005629AD" w:rsidRDefault="00753EF3" w:rsidP="001E2A8A">
      <w:pPr>
        <w:pStyle w:val="ConsPlusNormal"/>
        <w:ind w:firstLine="0"/>
        <w:jc w:val="both"/>
        <w:rPr>
          <w:rFonts w:ascii="Times New Roman" w:hAnsi="Times New Roman" w:cs="Times New Roman"/>
          <w:sz w:val="28"/>
          <w:szCs w:val="28"/>
        </w:rPr>
      </w:pPr>
      <w:r w:rsidRPr="005629AD">
        <w:rPr>
          <w:rFonts w:ascii="Times New Roman" w:hAnsi="Times New Roman" w:cs="Times New Roman"/>
          <w:sz w:val="28"/>
          <w:szCs w:val="28"/>
        </w:rPr>
        <w:t>Председатель</w:t>
      </w:r>
      <w:r w:rsidR="001B4353" w:rsidRPr="005629AD">
        <w:rPr>
          <w:rFonts w:ascii="Times New Roman" w:hAnsi="Times New Roman" w:cs="Times New Roman"/>
          <w:sz w:val="28"/>
          <w:szCs w:val="28"/>
        </w:rPr>
        <w:t xml:space="preserve"> </w:t>
      </w:r>
      <w:r w:rsidRPr="005629AD">
        <w:rPr>
          <w:rFonts w:ascii="Times New Roman" w:hAnsi="Times New Roman" w:cs="Times New Roman"/>
          <w:sz w:val="28"/>
          <w:szCs w:val="28"/>
        </w:rPr>
        <w:t xml:space="preserve">Думы </w:t>
      </w:r>
    </w:p>
    <w:p w14:paraId="7DBAA5A9" w14:textId="53C715F5" w:rsidR="00753EF3" w:rsidRPr="005629AD" w:rsidRDefault="00753EF3" w:rsidP="001E2A8A">
      <w:pPr>
        <w:pStyle w:val="ConsPlusNormal"/>
        <w:ind w:firstLine="0"/>
        <w:jc w:val="both"/>
        <w:rPr>
          <w:sz w:val="28"/>
          <w:szCs w:val="28"/>
        </w:rPr>
      </w:pPr>
      <w:r w:rsidRPr="005629AD">
        <w:rPr>
          <w:rFonts w:ascii="Times New Roman" w:hAnsi="Times New Roman" w:cs="Times New Roman"/>
          <w:sz w:val="28"/>
          <w:szCs w:val="28"/>
        </w:rPr>
        <w:t xml:space="preserve">Вышневолоцкого городского округа          </w:t>
      </w:r>
      <w:r w:rsidR="001B4353" w:rsidRPr="005629AD">
        <w:rPr>
          <w:rFonts w:ascii="Times New Roman" w:hAnsi="Times New Roman" w:cs="Times New Roman"/>
          <w:sz w:val="28"/>
          <w:szCs w:val="28"/>
        </w:rPr>
        <w:t xml:space="preserve">                      </w:t>
      </w:r>
      <w:r w:rsidRPr="005629AD">
        <w:rPr>
          <w:rFonts w:ascii="Times New Roman" w:hAnsi="Times New Roman" w:cs="Times New Roman"/>
          <w:sz w:val="28"/>
          <w:szCs w:val="28"/>
        </w:rPr>
        <w:t xml:space="preserve">                      Н.Н. Адров</w:t>
      </w:r>
    </w:p>
    <w:sectPr w:rsidR="00753EF3" w:rsidRPr="005629AD" w:rsidSect="00AA4712">
      <w:pgSz w:w="11906" w:h="16838"/>
      <w:pgMar w:top="90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F3"/>
    <w:rsid w:val="000E6795"/>
    <w:rsid w:val="00117C1B"/>
    <w:rsid w:val="00120528"/>
    <w:rsid w:val="00151B1E"/>
    <w:rsid w:val="001B4353"/>
    <w:rsid w:val="001E2A8A"/>
    <w:rsid w:val="0022296C"/>
    <w:rsid w:val="00224A13"/>
    <w:rsid w:val="00275A90"/>
    <w:rsid w:val="002927C0"/>
    <w:rsid w:val="00296E51"/>
    <w:rsid w:val="003815D1"/>
    <w:rsid w:val="00407E02"/>
    <w:rsid w:val="00424B85"/>
    <w:rsid w:val="00434C43"/>
    <w:rsid w:val="00461050"/>
    <w:rsid w:val="004A58AB"/>
    <w:rsid w:val="004E10F8"/>
    <w:rsid w:val="004F1528"/>
    <w:rsid w:val="00546690"/>
    <w:rsid w:val="005629AD"/>
    <w:rsid w:val="005B2863"/>
    <w:rsid w:val="005B53C0"/>
    <w:rsid w:val="005E59A2"/>
    <w:rsid w:val="006B4840"/>
    <w:rsid w:val="006E0D15"/>
    <w:rsid w:val="00753EF3"/>
    <w:rsid w:val="0077231E"/>
    <w:rsid w:val="00772C47"/>
    <w:rsid w:val="007D3B75"/>
    <w:rsid w:val="008078C3"/>
    <w:rsid w:val="0081087D"/>
    <w:rsid w:val="00865DFD"/>
    <w:rsid w:val="00890F85"/>
    <w:rsid w:val="00936595"/>
    <w:rsid w:val="00964DC2"/>
    <w:rsid w:val="00975114"/>
    <w:rsid w:val="009D27AC"/>
    <w:rsid w:val="009E44A9"/>
    <w:rsid w:val="00A66766"/>
    <w:rsid w:val="00AA4712"/>
    <w:rsid w:val="00B20208"/>
    <w:rsid w:val="00B569DC"/>
    <w:rsid w:val="00BB639E"/>
    <w:rsid w:val="00BD37CA"/>
    <w:rsid w:val="00C91108"/>
    <w:rsid w:val="00C961AB"/>
    <w:rsid w:val="00CB039D"/>
    <w:rsid w:val="00DD4702"/>
    <w:rsid w:val="00DE06F8"/>
    <w:rsid w:val="00DE798D"/>
    <w:rsid w:val="00DF4DDE"/>
    <w:rsid w:val="00E04645"/>
    <w:rsid w:val="00E3640B"/>
    <w:rsid w:val="00E4174E"/>
    <w:rsid w:val="00E457EA"/>
    <w:rsid w:val="00E924DB"/>
    <w:rsid w:val="00EA39B5"/>
    <w:rsid w:val="00F66C7E"/>
    <w:rsid w:val="00F84D83"/>
    <w:rsid w:val="00FF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3EF3"/>
    <w:rPr>
      <w:rFonts w:ascii="Segoe UI" w:hAnsi="Segoe UI" w:cs="Segoe UI"/>
      <w:sz w:val="18"/>
      <w:szCs w:val="18"/>
    </w:rPr>
  </w:style>
  <w:style w:type="character" w:customStyle="1" w:styleId="a4">
    <w:name w:val="Текст выноски Знак"/>
    <w:basedOn w:val="a0"/>
    <w:link w:val="a3"/>
    <w:uiPriority w:val="99"/>
    <w:semiHidden/>
    <w:rsid w:val="00753EF3"/>
    <w:rPr>
      <w:rFonts w:ascii="Segoe UI" w:eastAsia="Times New Roman" w:hAnsi="Segoe UI" w:cs="Segoe UI"/>
      <w:sz w:val="18"/>
      <w:szCs w:val="18"/>
      <w:lang w:eastAsia="ru-RU"/>
    </w:rPr>
  </w:style>
  <w:style w:type="character" w:styleId="a5">
    <w:name w:val="Hyperlink"/>
    <w:basedOn w:val="a0"/>
    <w:uiPriority w:val="99"/>
    <w:unhideWhenUsed/>
    <w:rsid w:val="004F1528"/>
    <w:rPr>
      <w:color w:val="0563C1" w:themeColor="hyperlink"/>
      <w:u w:val="single"/>
    </w:rPr>
  </w:style>
  <w:style w:type="paragraph" w:customStyle="1" w:styleId="ConsPlusTitle">
    <w:name w:val="ConsPlusTitle"/>
    <w:rsid w:val="00CB03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224A13"/>
    <w:pPr>
      <w:spacing w:before="100" w:beforeAutospacing="1" w:after="100" w:afterAutospacing="1"/>
    </w:pPr>
  </w:style>
  <w:style w:type="paragraph" w:customStyle="1" w:styleId="empty">
    <w:name w:val="empty"/>
    <w:basedOn w:val="a"/>
    <w:rsid w:val="00224A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53EF3"/>
    <w:rPr>
      <w:rFonts w:ascii="Segoe UI" w:hAnsi="Segoe UI" w:cs="Segoe UI"/>
      <w:sz w:val="18"/>
      <w:szCs w:val="18"/>
    </w:rPr>
  </w:style>
  <w:style w:type="character" w:customStyle="1" w:styleId="a4">
    <w:name w:val="Текст выноски Знак"/>
    <w:basedOn w:val="a0"/>
    <w:link w:val="a3"/>
    <w:uiPriority w:val="99"/>
    <w:semiHidden/>
    <w:rsid w:val="00753EF3"/>
    <w:rPr>
      <w:rFonts w:ascii="Segoe UI" w:eastAsia="Times New Roman" w:hAnsi="Segoe UI" w:cs="Segoe UI"/>
      <w:sz w:val="18"/>
      <w:szCs w:val="18"/>
      <w:lang w:eastAsia="ru-RU"/>
    </w:rPr>
  </w:style>
  <w:style w:type="character" w:styleId="a5">
    <w:name w:val="Hyperlink"/>
    <w:basedOn w:val="a0"/>
    <w:uiPriority w:val="99"/>
    <w:unhideWhenUsed/>
    <w:rsid w:val="004F1528"/>
    <w:rPr>
      <w:color w:val="0563C1" w:themeColor="hyperlink"/>
      <w:u w:val="single"/>
    </w:rPr>
  </w:style>
  <w:style w:type="paragraph" w:customStyle="1" w:styleId="ConsPlusTitle">
    <w:name w:val="ConsPlusTitle"/>
    <w:rsid w:val="00CB03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224A13"/>
    <w:pPr>
      <w:spacing w:before="100" w:beforeAutospacing="1" w:after="100" w:afterAutospacing="1"/>
    </w:pPr>
  </w:style>
  <w:style w:type="paragraph" w:customStyle="1" w:styleId="empty">
    <w:name w:val="empty"/>
    <w:basedOn w:val="a"/>
    <w:rsid w:val="00224A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9782">
      <w:bodyDiv w:val="1"/>
      <w:marLeft w:val="0"/>
      <w:marRight w:val="0"/>
      <w:marTop w:val="0"/>
      <w:marBottom w:val="0"/>
      <w:divBdr>
        <w:top w:val="none" w:sz="0" w:space="0" w:color="auto"/>
        <w:left w:val="none" w:sz="0" w:space="0" w:color="auto"/>
        <w:bottom w:val="none" w:sz="0" w:space="0" w:color="auto"/>
        <w:right w:val="none" w:sz="0" w:space="0" w:color="auto"/>
      </w:divBdr>
      <w:divsChild>
        <w:div w:id="549610662">
          <w:marLeft w:val="0"/>
          <w:marRight w:val="0"/>
          <w:marTop w:val="0"/>
          <w:marBottom w:val="0"/>
          <w:divBdr>
            <w:top w:val="none" w:sz="0" w:space="0" w:color="auto"/>
            <w:left w:val="none" w:sz="0" w:space="0" w:color="auto"/>
            <w:bottom w:val="none" w:sz="0" w:space="0" w:color="auto"/>
            <w:right w:val="none" w:sz="0" w:space="0" w:color="auto"/>
          </w:divBdr>
        </w:div>
        <w:div w:id="1260331351">
          <w:marLeft w:val="0"/>
          <w:marRight w:val="0"/>
          <w:marTop w:val="0"/>
          <w:marBottom w:val="0"/>
          <w:divBdr>
            <w:top w:val="none" w:sz="0" w:space="0" w:color="auto"/>
            <w:left w:val="none" w:sz="0" w:space="0" w:color="auto"/>
            <w:bottom w:val="none" w:sz="0" w:space="0" w:color="auto"/>
            <w:right w:val="none" w:sz="0" w:space="0" w:color="auto"/>
          </w:divBdr>
        </w:div>
      </w:divsChild>
    </w:div>
    <w:div w:id="757867303">
      <w:bodyDiv w:val="1"/>
      <w:marLeft w:val="0"/>
      <w:marRight w:val="0"/>
      <w:marTop w:val="0"/>
      <w:marBottom w:val="0"/>
      <w:divBdr>
        <w:top w:val="none" w:sz="0" w:space="0" w:color="auto"/>
        <w:left w:val="none" w:sz="0" w:space="0" w:color="auto"/>
        <w:bottom w:val="none" w:sz="0" w:space="0" w:color="auto"/>
        <w:right w:val="none" w:sz="0" w:space="0" w:color="auto"/>
      </w:divBdr>
      <w:divsChild>
        <w:div w:id="1309360477">
          <w:marLeft w:val="0"/>
          <w:marRight w:val="0"/>
          <w:marTop w:val="0"/>
          <w:marBottom w:val="0"/>
          <w:divBdr>
            <w:top w:val="none" w:sz="0" w:space="0" w:color="auto"/>
            <w:left w:val="none" w:sz="0" w:space="0" w:color="auto"/>
            <w:bottom w:val="none" w:sz="0" w:space="0" w:color="auto"/>
            <w:right w:val="none" w:sz="0" w:space="0" w:color="auto"/>
          </w:divBdr>
          <w:divsChild>
            <w:div w:id="786319123">
              <w:marLeft w:val="0"/>
              <w:marRight w:val="0"/>
              <w:marTop w:val="0"/>
              <w:marBottom w:val="0"/>
              <w:divBdr>
                <w:top w:val="none" w:sz="0" w:space="0" w:color="auto"/>
                <w:left w:val="none" w:sz="0" w:space="0" w:color="auto"/>
                <w:bottom w:val="none" w:sz="0" w:space="0" w:color="auto"/>
                <w:right w:val="none" w:sz="0" w:space="0" w:color="auto"/>
              </w:divBdr>
            </w:div>
          </w:divsChild>
        </w:div>
        <w:div w:id="1709255639">
          <w:marLeft w:val="0"/>
          <w:marRight w:val="0"/>
          <w:marTop w:val="0"/>
          <w:marBottom w:val="0"/>
          <w:divBdr>
            <w:top w:val="none" w:sz="0" w:space="0" w:color="auto"/>
            <w:left w:val="none" w:sz="0" w:space="0" w:color="auto"/>
            <w:bottom w:val="none" w:sz="0" w:space="0" w:color="auto"/>
            <w:right w:val="none" w:sz="0" w:space="0" w:color="auto"/>
          </w:divBdr>
          <w:divsChild>
            <w:div w:id="387808000">
              <w:marLeft w:val="0"/>
              <w:marRight w:val="0"/>
              <w:marTop w:val="0"/>
              <w:marBottom w:val="0"/>
              <w:divBdr>
                <w:top w:val="none" w:sz="0" w:space="0" w:color="auto"/>
                <w:left w:val="none" w:sz="0" w:space="0" w:color="auto"/>
                <w:bottom w:val="none" w:sz="0" w:space="0" w:color="auto"/>
                <w:right w:val="none" w:sz="0" w:space="0" w:color="auto"/>
              </w:divBdr>
            </w:div>
          </w:divsChild>
        </w:div>
        <w:div w:id="104345796">
          <w:marLeft w:val="0"/>
          <w:marRight w:val="0"/>
          <w:marTop w:val="0"/>
          <w:marBottom w:val="0"/>
          <w:divBdr>
            <w:top w:val="none" w:sz="0" w:space="0" w:color="auto"/>
            <w:left w:val="none" w:sz="0" w:space="0" w:color="auto"/>
            <w:bottom w:val="none" w:sz="0" w:space="0" w:color="auto"/>
            <w:right w:val="none" w:sz="0" w:space="0" w:color="auto"/>
          </w:divBdr>
          <w:divsChild>
            <w:div w:id="1719089193">
              <w:marLeft w:val="0"/>
              <w:marRight w:val="0"/>
              <w:marTop w:val="0"/>
              <w:marBottom w:val="0"/>
              <w:divBdr>
                <w:top w:val="none" w:sz="0" w:space="0" w:color="auto"/>
                <w:left w:val="none" w:sz="0" w:space="0" w:color="auto"/>
                <w:bottom w:val="none" w:sz="0" w:space="0" w:color="auto"/>
                <w:right w:val="none" w:sz="0" w:space="0" w:color="auto"/>
              </w:divBdr>
            </w:div>
          </w:divsChild>
        </w:div>
        <w:div w:id="1602252495">
          <w:marLeft w:val="0"/>
          <w:marRight w:val="0"/>
          <w:marTop w:val="0"/>
          <w:marBottom w:val="0"/>
          <w:divBdr>
            <w:top w:val="none" w:sz="0" w:space="0" w:color="auto"/>
            <w:left w:val="none" w:sz="0" w:space="0" w:color="auto"/>
            <w:bottom w:val="none" w:sz="0" w:space="0" w:color="auto"/>
            <w:right w:val="none" w:sz="0" w:space="0" w:color="auto"/>
          </w:divBdr>
          <w:divsChild>
            <w:div w:id="13983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3447">
      <w:bodyDiv w:val="1"/>
      <w:marLeft w:val="0"/>
      <w:marRight w:val="0"/>
      <w:marTop w:val="0"/>
      <w:marBottom w:val="0"/>
      <w:divBdr>
        <w:top w:val="none" w:sz="0" w:space="0" w:color="auto"/>
        <w:left w:val="none" w:sz="0" w:space="0" w:color="auto"/>
        <w:bottom w:val="none" w:sz="0" w:space="0" w:color="auto"/>
        <w:right w:val="none" w:sz="0" w:space="0" w:color="auto"/>
      </w:divBdr>
    </w:div>
    <w:div w:id="19765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Николаева</dc:creator>
  <cp:keywords/>
  <dc:description/>
  <cp:lastModifiedBy>Пользователь</cp:lastModifiedBy>
  <cp:revision>6</cp:revision>
  <cp:lastPrinted>2022-12-07T11:40:00Z</cp:lastPrinted>
  <dcterms:created xsi:type="dcterms:W3CDTF">2022-12-09T06:50:00Z</dcterms:created>
  <dcterms:modified xsi:type="dcterms:W3CDTF">2022-12-28T12:41:00Z</dcterms:modified>
</cp:coreProperties>
</file>