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7D21A5C5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D034AB">
        <w:rPr>
          <w:sz w:val="28"/>
          <w:szCs w:val="28"/>
        </w:rPr>
        <w:t>30</w:t>
      </w:r>
      <w:r w:rsidR="009D2A5B">
        <w:rPr>
          <w:sz w:val="28"/>
          <w:szCs w:val="28"/>
        </w:rPr>
        <w:t>.07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13</w:t>
      </w:r>
      <w:r w:rsidR="00D034AB">
        <w:rPr>
          <w:sz w:val="28"/>
          <w:szCs w:val="28"/>
        </w:rPr>
        <w:t>4</w:t>
      </w:r>
      <w:r w:rsidR="00A334CE">
        <w:rPr>
          <w:sz w:val="28"/>
          <w:szCs w:val="28"/>
        </w:rPr>
        <w:t>4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3E2B5F83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bookmarkEnd w:id="2"/>
    <w:bookmarkEnd w:id="3"/>
    <w:p w14:paraId="5503374A" w14:textId="776D033F" w:rsidR="00973C53" w:rsidRDefault="00973C53" w:rsidP="006D6376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6D9634FD" w14:textId="77777777" w:rsidR="00A334CE" w:rsidRPr="00A334CE" w:rsidRDefault="00A334CE" w:rsidP="00A334CE">
      <w:pPr>
        <w:jc w:val="both"/>
        <w:rPr>
          <w:b/>
          <w:sz w:val="28"/>
          <w:szCs w:val="28"/>
        </w:rPr>
      </w:pPr>
      <w:r w:rsidRPr="00A334CE">
        <w:rPr>
          <w:b/>
          <w:sz w:val="28"/>
          <w:szCs w:val="28"/>
        </w:rPr>
        <w:t xml:space="preserve">О проведении муниципального этапа </w:t>
      </w:r>
    </w:p>
    <w:p w14:paraId="367BBC95" w14:textId="77777777" w:rsidR="00A334CE" w:rsidRPr="00A334CE" w:rsidRDefault="00A334CE" w:rsidP="00A334CE">
      <w:pPr>
        <w:jc w:val="both"/>
        <w:rPr>
          <w:b/>
          <w:sz w:val="28"/>
          <w:szCs w:val="28"/>
        </w:rPr>
      </w:pPr>
      <w:r w:rsidRPr="00A334CE">
        <w:rPr>
          <w:b/>
          <w:sz w:val="28"/>
          <w:szCs w:val="28"/>
        </w:rPr>
        <w:t xml:space="preserve">ежегодного конкурса для многодетных семей </w:t>
      </w:r>
    </w:p>
    <w:p w14:paraId="43FE5E8B" w14:textId="77777777" w:rsidR="00A334CE" w:rsidRPr="00A334CE" w:rsidRDefault="00A334CE" w:rsidP="00A334CE">
      <w:pPr>
        <w:jc w:val="both"/>
        <w:rPr>
          <w:b/>
          <w:sz w:val="28"/>
          <w:szCs w:val="28"/>
        </w:rPr>
      </w:pPr>
      <w:r w:rsidRPr="00A334CE">
        <w:rPr>
          <w:b/>
          <w:sz w:val="28"/>
          <w:szCs w:val="28"/>
        </w:rPr>
        <w:t>«Лучшее семейное подворье»</w:t>
      </w:r>
    </w:p>
    <w:p w14:paraId="107DE01A" w14:textId="77777777" w:rsidR="00A334CE" w:rsidRPr="00A334CE" w:rsidRDefault="00A334CE" w:rsidP="00A334CE">
      <w:pPr>
        <w:jc w:val="both"/>
        <w:rPr>
          <w:sz w:val="28"/>
          <w:szCs w:val="28"/>
        </w:rPr>
      </w:pPr>
    </w:p>
    <w:p w14:paraId="480B049C" w14:textId="77777777" w:rsidR="00A334CE" w:rsidRPr="00A334CE" w:rsidRDefault="00A334CE" w:rsidP="00A334CE">
      <w:pPr>
        <w:ind w:firstLine="851"/>
        <w:jc w:val="both"/>
        <w:rPr>
          <w:b/>
          <w:sz w:val="28"/>
          <w:szCs w:val="28"/>
        </w:rPr>
      </w:pPr>
      <w:r w:rsidRPr="00A334CE">
        <w:rPr>
          <w:sz w:val="28"/>
          <w:szCs w:val="28"/>
        </w:rPr>
        <w:t>В соответствии с постановлением Правительства Тверской области от 17.09.2020 № 425-пп «О ежегодном конкурсе для многодетных семей «Лучшее семейное подворье», в целях повышения общественного престижа семейного образа жизни, многодетности, популяризации традиционных семейных ценностей, формирования позитивного отношения к браку, родительству, улучшения демографической ситуации на территории муниципального образования Вышневолоцкий городской округ Тверской области:</w:t>
      </w:r>
    </w:p>
    <w:p w14:paraId="69BCB33B" w14:textId="77777777" w:rsidR="00A334CE" w:rsidRPr="00A334CE" w:rsidRDefault="00A334CE" w:rsidP="00A334CE">
      <w:pPr>
        <w:ind w:firstLine="851"/>
        <w:jc w:val="both"/>
        <w:rPr>
          <w:sz w:val="28"/>
          <w:szCs w:val="28"/>
        </w:rPr>
      </w:pPr>
    </w:p>
    <w:p w14:paraId="0734C11E" w14:textId="77777777" w:rsidR="00A334CE" w:rsidRPr="00A334CE" w:rsidRDefault="00A334CE" w:rsidP="00A334CE">
      <w:pPr>
        <w:ind w:firstLine="851"/>
        <w:jc w:val="both"/>
        <w:rPr>
          <w:sz w:val="28"/>
          <w:szCs w:val="28"/>
        </w:rPr>
      </w:pPr>
      <w:r w:rsidRPr="00A334CE">
        <w:rPr>
          <w:sz w:val="28"/>
          <w:szCs w:val="28"/>
        </w:rPr>
        <w:t>1. Организовать и провести в срок до 15.08.2021 года муниципальный этап ежегодного конкурса для многодетных семей «Лучшее семейное подворье».</w:t>
      </w:r>
    </w:p>
    <w:p w14:paraId="0DE157D8" w14:textId="77777777" w:rsidR="00A334CE" w:rsidRPr="00A334CE" w:rsidRDefault="00A334CE" w:rsidP="00A334CE">
      <w:pPr>
        <w:ind w:firstLine="851"/>
        <w:jc w:val="both"/>
        <w:rPr>
          <w:sz w:val="28"/>
          <w:szCs w:val="28"/>
        </w:rPr>
      </w:pPr>
      <w:r w:rsidRPr="00A334CE">
        <w:rPr>
          <w:sz w:val="28"/>
          <w:szCs w:val="28"/>
        </w:rPr>
        <w:t>2. Утвердить состав организационного комитета муниципального этапа ежегодного конкурса для многодетных семей «Лучшее семейное подворье». (Приложение).</w:t>
      </w:r>
    </w:p>
    <w:p w14:paraId="18F3B8F0" w14:textId="77777777" w:rsidR="00A334CE" w:rsidRPr="00A334CE" w:rsidRDefault="00A334CE" w:rsidP="00A334CE">
      <w:pPr>
        <w:ind w:firstLine="851"/>
        <w:jc w:val="both"/>
        <w:rPr>
          <w:sz w:val="28"/>
          <w:szCs w:val="28"/>
        </w:rPr>
      </w:pPr>
      <w:r w:rsidRPr="00A334CE">
        <w:rPr>
          <w:sz w:val="28"/>
          <w:szCs w:val="28"/>
        </w:rPr>
        <w:t>3.</w:t>
      </w:r>
      <w:r w:rsidRPr="00A334CE">
        <w:rPr>
          <w:b/>
          <w:sz w:val="28"/>
          <w:szCs w:val="28"/>
        </w:rPr>
        <w:t xml:space="preserve"> </w:t>
      </w:r>
      <w:r w:rsidRPr="00A334CE">
        <w:rPr>
          <w:sz w:val="28"/>
          <w:szCs w:val="28"/>
        </w:rPr>
        <w:t>Обеспечить участие семьи – победителя в региональном этапе ежегодного конкурса для многодетных семей «Лучшее семейное подворье».</w:t>
      </w:r>
    </w:p>
    <w:p w14:paraId="590A7CE4" w14:textId="77777777" w:rsidR="00A334CE" w:rsidRPr="00A334CE" w:rsidRDefault="00A334CE" w:rsidP="00A334CE">
      <w:pPr>
        <w:ind w:firstLine="851"/>
        <w:jc w:val="both"/>
        <w:rPr>
          <w:sz w:val="28"/>
          <w:szCs w:val="28"/>
        </w:rPr>
      </w:pPr>
      <w:r w:rsidRPr="00A334CE">
        <w:rPr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2534CCC5" w14:textId="5304427E" w:rsidR="00A334CE" w:rsidRPr="00A334CE" w:rsidRDefault="00A334CE" w:rsidP="00A334CE">
      <w:pPr>
        <w:ind w:firstLine="851"/>
        <w:jc w:val="both"/>
        <w:rPr>
          <w:sz w:val="28"/>
          <w:szCs w:val="28"/>
        </w:rPr>
      </w:pPr>
      <w:r w:rsidRPr="00A334CE">
        <w:rPr>
          <w:sz w:val="28"/>
          <w:szCs w:val="28"/>
        </w:rPr>
        <w:t xml:space="preserve">5. Настоящее распоряжение подлежит размещению на </w:t>
      </w:r>
      <w:hyperlink r:id="rId9" w:history="1">
        <w:r w:rsidRPr="00A334CE">
          <w:rPr>
            <w:sz w:val="28"/>
            <w:szCs w:val="28"/>
          </w:rPr>
          <w:t>официальном сайте</w:t>
        </w:r>
      </w:hyperlink>
      <w:r w:rsidRPr="00A334CE">
        <w:rPr>
          <w:sz w:val="28"/>
          <w:szCs w:val="28"/>
        </w:rPr>
        <w:t xml:space="preserve">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75A0794F" w14:textId="77777777" w:rsidR="00A334CE" w:rsidRPr="00A334CE" w:rsidRDefault="00A334CE" w:rsidP="00A334CE">
      <w:pPr>
        <w:jc w:val="both"/>
        <w:rPr>
          <w:b/>
          <w:sz w:val="28"/>
          <w:szCs w:val="28"/>
        </w:rPr>
      </w:pPr>
    </w:p>
    <w:p w14:paraId="56FAF1A3" w14:textId="77777777" w:rsidR="00A334CE" w:rsidRPr="00A334CE" w:rsidRDefault="00A334CE" w:rsidP="00A334CE">
      <w:pPr>
        <w:jc w:val="both"/>
        <w:rPr>
          <w:sz w:val="28"/>
          <w:szCs w:val="28"/>
        </w:rPr>
      </w:pPr>
    </w:p>
    <w:p w14:paraId="285AB114" w14:textId="17B1FD75" w:rsidR="00A334CE" w:rsidRPr="00A334CE" w:rsidRDefault="00A334CE" w:rsidP="00A334CE">
      <w:pPr>
        <w:jc w:val="both"/>
        <w:rPr>
          <w:sz w:val="28"/>
          <w:szCs w:val="28"/>
        </w:rPr>
      </w:pPr>
      <w:r w:rsidRPr="00A334CE">
        <w:rPr>
          <w:sz w:val="28"/>
          <w:szCs w:val="28"/>
        </w:rPr>
        <w:t>Глава Вышневолоцкого городского округа</w:t>
      </w:r>
      <w:r w:rsidRPr="00A334CE">
        <w:rPr>
          <w:sz w:val="28"/>
          <w:szCs w:val="28"/>
        </w:rPr>
        <w:tab/>
        <w:t xml:space="preserve">                             Н.П. Рощина</w:t>
      </w:r>
    </w:p>
    <w:p w14:paraId="22552E0C" w14:textId="38D45335" w:rsidR="00A334CE" w:rsidRDefault="00A334CE" w:rsidP="00A334CE">
      <w:pPr>
        <w:jc w:val="both"/>
        <w:rPr>
          <w:sz w:val="28"/>
          <w:szCs w:val="28"/>
        </w:rPr>
      </w:pPr>
    </w:p>
    <w:p w14:paraId="4488F1B8" w14:textId="54ADF509" w:rsidR="00A334CE" w:rsidRDefault="00A334CE" w:rsidP="00A334CE">
      <w:pPr>
        <w:jc w:val="both"/>
        <w:rPr>
          <w:sz w:val="28"/>
          <w:szCs w:val="28"/>
        </w:rPr>
      </w:pPr>
    </w:p>
    <w:p w14:paraId="309E4844" w14:textId="4347250E" w:rsidR="00A334CE" w:rsidRDefault="00A334CE" w:rsidP="00A334CE">
      <w:pPr>
        <w:jc w:val="both"/>
        <w:rPr>
          <w:sz w:val="28"/>
          <w:szCs w:val="28"/>
        </w:rPr>
      </w:pPr>
    </w:p>
    <w:p w14:paraId="1B656773" w14:textId="1C3E66B2" w:rsidR="00A334CE" w:rsidRDefault="00A334CE" w:rsidP="00A334CE">
      <w:pPr>
        <w:jc w:val="both"/>
        <w:rPr>
          <w:sz w:val="28"/>
          <w:szCs w:val="28"/>
        </w:rPr>
      </w:pPr>
    </w:p>
    <w:p w14:paraId="20F66BD2" w14:textId="77777777" w:rsidR="00A334CE" w:rsidRPr="00A334CE" w:rsidRDefault="00A334CE" w:rsidP="00A334CE">
      <w:pPr>
        <w:jc w:val="both"/>
        <w:rPr>
          <w:sz w:val="28"/>
          <w:szCs w:val="28"/>
        </w:rPr>
      </w:pPr>
    </w:p>
    <w:tbl>
      <w:tblPr>
        <w:tblStyle w:val="a5"/>
        <w:tblW w:w="4195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1000"/>
      </w:tblGrid>
      <w:tr w:rsidR="00A334CE" w:rsidRPr="00A334CE" w14:paraId="274A2E0F" w14:textId="0BCF296E" w:rsidTr="00A334CE">
        <w:trPr>
          <w:trHeight w:val="2385"/>
        </w:trPr>
        <w:tc>
          <w:tcPr>
            <w:tcW w:w="3195" w:type="dxa"/>
          </w:tcPr>
          <w:p w14:paraId="713DD976" w14:textId="7414DD44" w:rsidR="00A334CE" w:rsidRPr="00A334CE" w:rsidRDefault="00A334CE" w:rsidP="00A334CE">
            <w:pPr>
              <w:rPr>
                <w:sz w:val="28"/>
                <w:szCs w:val="28"/>
              </w:rPr>
            </w:pPr>
            <w:r w:rsidRPr="00A334CE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CCC8497" w14:textId="77777777" w:rsidR="00A334CE" w:rsidRPr="00A334CE" w:rsidRDefault="00A334CE" w:rsidP="00A334CE">
            <w:pPr>
              <w:rPr>
                <w:sz w:val="28"/>
                <w:szCs w:val="28"/>
              </w:rPr>
            </w:pPr>
            <w:r w:rsidRPr="00A334CE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7D079774" w14:textId="15353B28" w:rsidR="00A334CE" w:rsidRPr="00A334CE" w:rsidRDefault="00A334CE" w:rsidP="00A334CE">
            <w:pPr>
              <w:rPr>
                <w:sz w:val="28"/>
                <w:szCs w:val="28"/>
              </w:rPr>
            </w:pPr>
            <w:r w:rsidRPr="00A334C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30.07.2021</w:t>
            </w:r>
            <w:r w:rsidRPr="00A334C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1344-р</w:t>
            </w:r>
          </w:p>
        </w:tc>
        <w:tc>
          <w:tcPr>
            <w:tcW w:w="1000" w:type="dxa"/>
          </w:tcPr>
          <w:p w14:paraId="257514F7" w14:textId="77777777" w:rsidR="00A334CE" w:rsidRPr="00A334CE" w:rsidRDefault="00A334CE" w:rsidP="00A334CE">
            <w:pPr>
              <w:rPr>
                <w:sz w:val="28"/>
                <w:szCs w:val="28"/>
              </w:rPr>
            </w:pPr>
          </w:p>
        </w:tc>
      </w:tr>
    </w:tbl>
    <w:p w14:paraId="63D5C519" w14:textId="77777777" w:rsidR="00A334CE" w:rsidRPr="00A334CE" w:rsidRDefault="00A334CE" w:rsidP="00A334CE">
      <w:pPr>
        <w:jc w:val="both"/>
        <w:rPr>
          <w:sz w:val="28"/>
          <w:szCs w:val="28"/>
        </w:rPr>
      </w:pPr>
    </w:p>
    <w:p w14:paraId="1AF72D25" w14:textId="77777777" w:rsidR="00A334CE" w:rsidRPr="00A334CE" w:rsidRDefault="00A334CE" w:rsidP="00A334CE">
      <w:pPr>
        <w:jc w:val="both"/>
        <w:rPr>
          <w:sz w:val="28"/>
          <w:szCs w:val="28"/>
        </w:rPr>
      </w:pPr>
    </w:p>
    <w:p w14:paraId="178BAED9" w14:textId="77777777" w:rsidR="00A334CE" w:rsidRPr="00A334CE" w:rsidRDefault="00A334CE" w:rsidP="00A334CE">
      <w:pPr>
        <w:jc w:val="center"/>
        <w:rPr>
          <w:b/>
          <w:sz w:val="28"/>
          <w:szCs w:val="28"/>
        </w:rPr>
      </w:pPr>
      <w:r w:rsidRPr="00A334CE">
        <w:rPr>
          <w:b/>
          <w:sz w:val="28"/>
          <w:szCs w:val="28"/>
        </w:rPr>
        <w:t>СОСТАВ</w:t>
      </w:r>
    </w:p>
    <w:p w14:paraId="64BF7C78" w14:textId="77777777" w:rsidR="00A334CE" w:rsidRPr="00A334CE" w:rsidRDefault="00A334CE" w:rsidP="00A334CE">
      <w:pPr>
        <w:jc w:val="center"/>
        <w:rPr>
          <w:sz w:val="28"/>
          <w:szCs w:val="28"/>
        </w:rPr>
      </w:pPr>
      <w:r w:rsidRPr="00A334CE">
        <w:rPr>
          <w:b/>
          <w:sz w:val="28"/>
          <w:szCs w:val="28"/>
        </w:rPr>
        <w:t>организационного комитета муниципального этапа ежегодного конкурса для многодетных семей «Лучшее семейное подворье»</w:t>
      </w:r>
    </w:p>
    <w:p w14:paraId="2116E5EE" w14:textId="77777777" w:rsidR="00A334CE" w:rsidRPr="00A334CE" w:rsidRDefault="00A334CE" w:rsidP="00A334CE">
      <w:pPr>
        <w:tabs>
          <w:tab w:val="left" w:pos="6870"/>
        </w:tabs>
        <w:ind w:right="-1"/>
        <w:jc w:val="center"/>
        <w:rPr>
          <w:color w:val="000000" w:themeColor="text1"/>
          <w:sz w:val="28"/>
          <w:szCs w:val="28"/>
        </w:rPr>
      </w:pPr>
    </w:p>
    <w:p w14:paraId="067FA93E" w14:textId="77777777" w:rsidR="00A334CE" w:rsidRPr="00A334CE" w:rsidRDefault="00A334CE" w:rsidP="00A334CE">
      <w:pPr>
        <w:tabs>
          <w:tab w:val="left" w:pos="6870"/>
        </w:tabs>
        <w:ind w:right="-1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A334CE" w:rsidRPr="00A334CE" w14:paraId="2D81DB27" w14:textId="77777777" w:rsidTr="00A334CE">
        <w:tc>
          <w:tcPr>
            <w:tcW w:w="3681" w:type="dxa"/>
            <w:hideMark/>
          </w:tcPr>
          <w:p w14:paraId="6A8C5177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 xml:space="preserve">Калинина Ольга </w:t>
            </w:r>
          </w:p>
          <w:p w14:paraId="241E26F0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5380" w:type="dxa"/>
            <w:hideMark/>
          </w:tcPr>
          <w:p w14:paraId="33C87D76" w14:textId="77777777" w:rsidR="00A334CE" w:rsidRPr="00A334CE" w:rsidRDefault="00A334CE" w:rsidP="00A334CE">
            <w:pPr>
              <w:tabs>
                <w:tab w:val="left" w:pos="1215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- Первый заместитель Главы Администрации Вышневолоцкого городского округа, председатель оргкомитета муниципального этапа ежегодного конкурса для многодетных семей «Лучшее семейное подворье»</w:t>
            </w:r>
          </w:p>
        </w:tc>
      </w:tr>
      <w:tr w:rsidR="00A334CE" w:rsidRPr="00A334CE" w14:paraId="4989C46E" w14:textId="77777777" w:rsidTr="00A334CE">
        <w:tc>
          <w:tcPr>
            <w:tcW w:w="3681" w:type="dxa"/>
          </w:tcPr>
          <w:p w14:paraId="69C1455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368E73E6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Белонина Екатерина</w:t>
            </w:r>
          </w:p>
          <w:p w14:paraId="12010F1B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5380" w:type="dxa"/>
          </w:tcPr>
          <w:p w14:paraId="4DAD3C66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F2FABC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- главный специалист отдела культуры Управления культуры, молодежи и туризма администрации Вышневолоцкого городского округа, секретарь оргкомитета муниципального этапа ежегодного конкурса для многодетных семей «Лучшее семейное подворье»</w:t>
            </w:r>
          </w:p>
        </w:tc>
      </w:tr>
      <w:tr w:rsidR="00A334CE" w:rsidRPr="00A334CE" w14:paraId="5C2C66F4" w14:textId="77777777" w:rsidTr="00A334CE">
        <w:tc>
          <w:tcPr>
            <w:tcW w:w="9061" w:type="dxa"/>
            <w:gridSpan w:val="2"/>
          </w:tcPr>
          <w:p w14:paraId="45418A66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E674E1B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</w:tc>
      </w:tr>
      <w:tr w:rsidR="00A334CE" w:rsidRPr="00A334CE" w14:paraId="6864CD2F" w14:textId="77777777" w:rsidTr="00A334CE">
        <w:tc>
          <w:tcPr>
            <w:tcW w:w="3681" w:type="dxa"/>
          </w:tcPr>
          <w:p w14:paraId="2E76964D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70E4E3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040994F0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7EA35EB3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Арефьева Ирина Владимировна</w:t>
            </w:r>
          </w:p>
        </w:tc>
        <w:tc>
          <w:tcPr>
            <w:tcW w:w="5380" w:type="dxa"/>
          </w:tcPr>
          <w:p w14:paraId="5C74FCF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19D7B8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755999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FB45C8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 xml:space="preserve">- руководитель Управления культуры, молодежи и туризма администрации Вышневолоцкого городского округа, </w:t>
            </w:r>
          </w:p>
          <w:p w14:paraId="47B0E598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334CE" w:rsidRPr="00A334CE" w14:paraId="351FC651" w14:textId="77777777" w:rsidTr="00A334CE">
        <w:tc>
          <w:tcPr>
            <w:tcW w:w="3681" w:type="dxa"/>
          </w:tcPr>
          <w:p w14:paraId="7E208386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4062AAC2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Рябкова Наталья</w:t>
            </w:r>
          </w:p>
          <w:p w14:paraId="243DB0B7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Федоровна</w:t>
            </w:r>
          </w:p>
          <w:p w14:paraId="6DB126F5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403073F9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1DDDF1BF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66900181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3D9698E4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5574334D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 xml:space="preserve">Лукина Наталья </w:t>
            </w:r>
          </w:p>
          <w:p w14:paraId="65E0EDF5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380" w:type="dxa"/>
          </w:tcPr>
          <w:p w14:paraId="0115B9CF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85D998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- руководитель Управления территориальной политики и социально-административного развития села администрации Вышневолоцкого городского округа,</w:t>
            </w:r>
          </w:p>
          <w:p w14:paraId="5EF97A2E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D11379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E4DDD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 xml:space="preserve">- директор Государственного казенного </w:t>
            </w:r>
            <w:r w:rsidRPr="00A334CE">
              <w:rPr>
                <w:color w:val="000000" w:themeColor="text1"/>
                <w:sz w:val="28"/>
                <w:szCs w:val="28"/>
              </w:rPr>
              <w:lastRenderedPageBreak/>
              <w:t>учреждения Тверской области «Центр социальной поддержки населения» Вышневолоцкого городского округа Тверской области</w:t>
            </w:r>
          </w:p>
        </w:tc>
      </w:tr>
      <w:tr w:rsidR="00A334CE" w:rsidRPr="00A334CE" w14:paraId="64A92737" w14:textId="77777777" w:rsidTr="00A334CE">
        <w:tc>
          <w:tcPr>
            <w:tcW w:w="3681" w:type="dxa"/>
          </w:tcPr>
          <w:p w14:paraId="1F07EE44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0E4C5C35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Райкова Анна</w:t>
            </w:r>
          </w:p>
          <w:p w14:paraId="227A04E5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5380" w:type="dxa"/>
          </w:tcPr>
          <w:p w14:paraId="3E1A7C0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563F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A334CE">
              <w:rPr>
                <w:color w:val="000000" w:themeColor="text1"/>
                <w:sz w:val="28"/>
                <w:szCs w:val="28"/>
              </w:rPr>
              <w:t>- главный редактор АНО «Редакции газеты «Вышневолоцкая правда»</w:t>
            </w:r>
          </w:p>
        </w:tc>
      </w:tr>
      <w:tr w:rsidR="00A334CE" w:rsidRPr="00A334CE" w14:paraId="55F087E5" w14:textId="77777777" w:rsidTr="00A334CE">
        <w:tc>
          <w:tcPr>
            <w:tcW w:w="3681" w:type="dxa"/>
          </w:tcPr>
          <w:p w14:paraId="48524810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  <w:p w14:paraId="17A37AE9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0" w:type="dxa"/>
          </w:tcPr>
          <w:p w14:paraId="75AF021A" w14:textId="77777777" w:rsidR="00A334CE" w:rsidRPr="00A334CE" w:rsidRDefault="00A334CE" w:rsidP="00A334CE">
            <w:pPr>
              <w:tabs>
                <w:tab w:val="left" w:pos="6870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79A3E20" w14:textId="77777777" w:rsidR="00A334CE" w:rsidRPr="00A334CE" w:rsidRDefault="00A334CE" w:rsidP="00A334CE">
      <w:pPr>
        <w:tabs>
          <w:tab w:val="left" w:pos="6870"/>
        </w:tabs>
        <w:ind w:right="-1"/>
        <w:rPr>
          <w:b/>
          <w:color w:val="000000" w:themeColor="text1"/>
          <w:sz w:val="28"/>
          <w:szCs w:val="28"/>
        </w:rPr>
      </w:pPr>
    </w:p>
    <w:p w14:paraId="434E149C" w14:textId="77777777" w:rsidR="00A334CE" w:rsidRPr="00A334CE" w:rsidRDefault="00A334CE" w:rsidP="00A334CE">
      <w:pPr>
        <w:tabs>
          <w:tab w:val="left" w:pos="6870"/>
        </w:tabs>
        <w:ind w:right="-1"/>
        <w:rPr>
          <w:b/>
          <w:color w:val="000000" w:themeColor="text1"/>
          <w:sz w:val="28"/>
          <w:szCs w:val="28"/>
        </w:rPr>
      </w:pPr>
    </w:p>
    <w:p w14:paraId="25798D59" w14:textId="3CF30291" w:rsidR="00A334CE" w:rsidRPr="00A334CE" w:rsidRDefault="00A334CE" w:rsidP="00A334CE">
      <w:pPr>
        <w:tabs>
          <w:tab w:val="left" w:pos="6870"/>
        </w:tabs>
        <w:rPr>
          <w:sz w:val="28"/>
          <w:szCs w:val="28"/>
        </w:rPr>
      </w:pPr>
      <w:r w:rsidRPr="00A334CE">
        <w:rPr>
          <w:sz w:val="28"/>
          <w:szCs w:val="28"/>
        </w:rPr>
        <w:t>Глава Вышневолоцкого городского округа</w:t>
      </w:r>
      <w:r w:rsidRPr="00A334CE">
        <w:rPr>
          <w:sz w:val="28"/>
          <w:szCs w:val="28"/>
        </w:rPr>
        <w:tab/>
        <w:t xml:space="preserve">         Н.П.</w:t>
      </w:r>
      <w:r>
        <w:rPr>
          <w:sz w:val="28"/>
          <w:szCs w:val="28"/>
        </w:rPr>
        <w:t xml:space="preserve"> </w:t>
      </w:r>
      <w:r w:rsidRPr="00A334CE">
        <w:rPr>
          <w:sz w:val="28"/>
          <w:szCs w:val="28"/>
        </w:rPr>
        <w:t>Рощина</w:t>
      </w:r>
    </w:p>
    <w:p w14:paraId="43305FA8" w14:textId="77777777" w:rsidR="00A334CE" w:rsidRPr="00A334CE" w:rsidRDefault="00A334CE" w:rsidP="00A334CE">
      <w:pPr>
        <w:jc w:val="both"/>
        <w:rPr>
          <w:sz w:val="28"/>
          <w:szCs w:val="28"/>
        </w:rPr>
      </w:pPr>
    </w:p>
    <w:p w14:paraId="3A408065" w14:textId="77777777" w:rsidR="00116E3E" w:rsidRPr="00C04CFF" w:rsidRDefault="00116E3E" w:rsidP="00116E3E">
      <w:pPr>
        <w:pStyle w:val="af"/>
        <w:jc w:val="both"/>
      </w:pPr>
    </w:p>
    <w:p w14:paraId="2BAB22B8" w14:textId="6A693901" w:rsidR="00E93F51" w:rsidRPr="008635B0" w:rsidRDefault="00E93F51" w:rsidP="008635B0">
      <w:pPr>
        <w:widowControl/>
        <w:autoSpaceDE/>
        <w:autoSpaceDN/>
        <w:adjustRightInd/>
        <w:rPr>
          <w:sz w:val="28"/>
          <w:szCs w:val="28"/>
        </w:rPr>
      </w:pPr>
    </w:p>
    <w:sectPr w:rsidR="00E93F51" w:rsidRPr="008635B0" w:rsidSect="0036253F">
      <w:headerReference w:type="default" r:id="rId10"/>
      <w:pgSz w:w="11906" w:h="16838"/>
      <w:pgMar w:top="680" w:right="992" w:bottom="851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4B13" w14:textId="77777777" w:rsidR="00931BCE" w:rsidRDefault="00931BCE" w:rsidP="008B40DE">
      <w:r>
        <w:separator/>
      </w:r>
    </w:p>
  </w:endnote>
  <w:endnote w:type="continuationSeparator" w:id="0">
    <w:p w14:paraId="639081A7" w14:textId="77777777" w:rsidR="00931BCE" w:rsidRDefault="00931BC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1FBB" w14:textId="77777777" w:rsidR="00931BCE" w:rsidRDefault="00931BCE" w:rsidP="008B40DE">
      <w:r>
        <w:separator/>
      </w:r>
    </w:p>
  </w:footnote>
  <w:footnote w:type="continuationSeparator" w:id="0">
    <w:p w14:paraId="78CE2242" w14:textId="77777777" w:rsidR="00931BCE" w:rsidRDefault="00931BC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1BCE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2E8B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6325880/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3</cp:revision>
  <cp:lastPrinted>2021-08-02T07:03:00Z</cp:lastPrinted>
  <dcterms:created xsi:type="dcterms:W3CDTF">2021-08-02T07:07:00Z</dcterms:created>
  <dcterms:modified xsi:type="dcterms:W3CDTF">2021-08-02T07:10:00Z</dcterms:modified>
</cp:coreProperties>
</file>