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B4" w:rsidRPr="00335422" w:rsidRDefault="009D75B4" w:rsidP="00335422">
      <w:pPr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335422">
        <w:rPr>
          <w:rFonts w:ascii="Times New Roman" w:hAnsi="Times New Roman" w:cs="Times New Roman"/>
          <w:b/>
          <w:color w:val="7030A0"/>
          <w:sz w:val="32"/>
          <w:szCs w:val="32"/>
        </w:rPr>
        <w:t>Количество сообщений и обращений граждан</w:t>
      </w:r>
      <w:r w:rsidR="00335422" w:rsidRPr="00335422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, </w:t>
      </w:r>
      <w:r w:rsidR="00335422" w:rsidRPr="00335422">
        <w:rPr>
          <w:rFonts w:ascii="Times New Roman" w:hAnsi="Times New Roman" w:cs="Times New Roman"/>
          <w:b/>
          <w:color w:val="7030A0"/>
          <w:sz w:val="32"/>
          <w:szCs w:val="32"/>
        </w:rPr>
        <w:t>поступивших</w:t>
      </w:r>
      <w:r w:rsidRPr="00335422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в Администрацию </w:t>
      </w:r>
      <w:proofErr w:type="spellStart"/>
      <w:r w:rsidRPr="00335422">
        <w:rPr>
          <w:rFonts w:ascii="Times New Roman" w:hAnsi="Times New Roman" w:cs="Times New Roman"/>
          <w:b/>
          <w:color w:val="7030A0"/>
          <w:sz w:val="32"/>
          <w:szCs w:val="32"/>
        </w:rPr>
        <w:t>Вы</w:t>
      </w:r>
      <w:r w:rsidR="00335422">
        <w:rPr>
          <w:rFonts w:ascii="Times New Roman" w:hAnsi="Times New Roman" w:cs="Times New Roman"/>
          <w:b/>
          <w:color w:val="7030A0"/>
          <w:sz w:val="32"/>
          <w:szCs w:val="32"/>
        </w:rPr>
        <w:t>шневолоцкого</w:t>
      </w:r>
      <w:proofErr w:type="spellEnd"/>
      <w:r w:rsidR="00335422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городского округа </w:t>
      </w:r>
      <w:r w:rsidRPr="00335422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за </w:t>
      </w:r>
      <w:r w:rsidR="00335422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      </w:t>
      </w:r>
      <w:bookmarkStart w:id="0" w:name="_GoBack"/>
      <w:bookmarkEnd w:id="0"/>
      <w:r w:rsidRPr="00335422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I</w:t>
      </w:r>
      <w:r w:rsidRPr="00335422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квартал 2021 года через систему "Инцидент-Менеджмент"</w:t>
      </w:r>
    </w:p>
    <w:p w:rsidR="009D75B4" w:rsidRPr="00335422" w:rsidRDefault="00335422" w:rsidP="00335422">
      <w:pPr>
        <w:jc w:val="right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335422">
        <w:rPr>
          <w:rFonts w:ascii="Times New Roman" w:hAnsi="Times New Roman" w:cs="Times New Roman"/>
          <w:b/>
          <w:color w:val="7030A0"/>
          <w:sz w:val="32"/>
          <w:szCs w:val="32"/>
        </w:rPr>
        <w:t>ВСЕГО</w:t>
      </w:r>
      <w:r w:rsidR="009D75B4" w:rsidRPr="00335422">
        <w:rPr>
          <w:rFonts w:ascii="Times New Roman" w:hAnsi="Times New Roman" w:cs="Times New Roman"/>
          <w:b/>
          <w:color w:val="7030A0"/>
          <w:sz w:val="32"/>
          <w:szCs w:val="32"/>
        </w:rPr>
        <w:t>: 294 обращения</w:t>
      </w:r>
    </w:p>
    <w:p w:rsidR="007D01FD" w:rsidRDefault="009D75B4">
      <w:r>
        <w:rPr>
          <w:noProof/>
          <w:lang w:eastAsia="ru-RU"/>
        </w:rPr>
        <w:drawing>
          <wp:inline distT="0" distB="0" distL="0" distR="0" wp14:anchorId="3870652B" wp14:editId="321CF193">
            <wp:extent cx="6210300" cy="83724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7D01FD" w:rsidSect="005E6BE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FF"/>
    <w:rsid w:val="001F5A61"/>
    <w:rsid w:val="00335422"/>
    <w:rsid w:val="005E6BE2"/>
    <w:rsid w:val="00763657"/>
    <w:rsid w:val="007D01FD"/>
    <w:rsid w:val="009D75B4"/>
    <w:rsid w:val="00BD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Yancen-sa\Desktop\&#1053;&#1072;%20&#1089;&#1072;&#1081;&#1090;_%20&#1086;&#1090;&#1095;&#1077;&#1090;%20&#1087;&#1086;%20&#1048;&#1052;%20&#1079;&#1072;%202021%20&#1087;&#1086;&#1082;&#1074;&#1072;&#1088;&#1090;&#1072;&#1083;&#1100;&#1085;&#1086;\1%20&#1082;&#1074;&#1072;&#1088;&#1090;&#1072;&#1083;%202021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5"/>
          <c:order val="5"/>
          <c:invertIfNegative val="0"/>
          <c:dPt>
            <c:idx val="1"/>
            <c:invertIfNegative val="0"/>
            <c:bubble3D val="0"/>
            <c:explosion val="15"/>
            <c:spPr>
              <a:solidFill>
                <a:srgbClr val="FFC000"/>
              </a:solidFill>
            </c:spPr>
          </c:dPt>
          <c:dPt>
            <c:idx val="2"/>
            <c:invertIfNegative val="0"/>
            <c:bubble3D val="0"/>
            <c:explosion val="10"/>
            <c:spPr>
              <a:solidFill>
                <a:srgbClr val="FFFF00"/>
              </a:solidFill>
            </c:spPr>
          </c:dPt>
          <c:dPt>
            <c:idx val="3"/>
            <c:invertIfNegative val="0"/>
            <c:bubble3D val="0"/>
            <c:explosion val="27"/>
            <c:spPr>
              <a:solidFill>
                <a:sysClr val="windowText" lastClr="0000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4F81BD"/>
              </a:solidFill>
            </c:spPr>
          </c:dPt>
          <c:dPt>
            <c:idx val="8"/>
            <c:invertIfNegative val="0"/>
            <c:bubble3D val="0"/>
            <c:spPr>
              <a:solidFill>
                <a:schemeClr val="bg2">
                  <a:lumMod val="75000"/>
                </a:schemeClr>
              </a:solidFill>
            </c:spPr>
          </c:dPt>
          <c:dPt>
            <c:idx val="9"/>
            <c:invertIfNegative val="0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Pt>
            <c:idx val="13"/>
            <c:invertIfNegative val="0"/>
            <c:bubble3D val="0"/>
            <c:spPr>
              <a:solidFill>
                <a:schemeClr val="tx1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'[1 квартал 2021.xlsx]Лист1'!$A$3:$A$20</c:f>
              <c:strCache>
                <c:ptCount val="18"/>
                <c:pt idx="0">
                  <c:v>Безопасность </c:v>
                </c:pt>
                <c:pt idx="1">
                  <c:v>ЖКХ и электроснабжение</c:v>
                </c:pt>
                <c:pt idx="2">
                  <c:v>Благоустройство</c:v>
                </c:pt>
                <c:pt idx="3">
                  <c:v>Дороги</c:v>
                </c:pt>
                <c:pt idx="4">
                  <c:v>Мусор,свалки,ТКО</c:v>
                </c:pt>
                <c:pt idx="5">
                  <c:v>Общественный транспорт</c:v>
                </c:pt>
                <c:pt idx="6">
                  <c:v>Основы государственного управления, деятельность ОМСУ, ЦУР, выборы</c:v>
                </c:pt>
                <c:pt idx="7">
                  <c:v>Использование и охрана земель, экология</c:v>
                </c:pt>
                <c:pt idx="8">
                  <c:v>Образование</c:v>
                </c:pt>
                <c:pt idx="9">
                  <c:v>Социальная обслуживание и защита</c:v>
                </c:pt>
                <c:pt idx="10">
                  <c:v>Строительство и архитектура</c:v>
                </c:pt>
                <c:pt idx="11">
                  <c:v>Экономика, бизнес, с/х,торговля</c:v>
                </c:pt>
                <c:pt idx="12">
                  <c:v>Здравоохранение и  коронавирус</c:v>
                </c:pt>
                <c:pt idx="13">
                  <c:v>Памятники и объекты культурного наследия</c:v>
                </c:pt>
                <c:pt idx="14">
                  <c:v>Учреждения культуры</c:v>
                </c:pt>
                <c:pt idx="15">
                  <c:v>Физическая культура и спорт</c:v>
                </c:pt>
                <c:pt idx="16">
                  <c:v>Связь и ТВ</c:v>
                </c:pt>
                <c:pt idx="17">
                  <c:v>Прочие </c:v>
                </c:pt>
              </c:strCache>
            </c:strRef>
          </c:cat>
          <c:val>
            <c:numRef>
              <c:f>'[1 квартал 2021.xlsx]Лист1'!$G$3:$G$20</c:f>
              <c:numCache>
                <c:formatCode>General</c:formatCode>
                <c:ptCount val="18"/>
                <c:pt idx="0">
                  <c:v>3</c:v>
                </c:pt>
                <c:pt idx="1">
                  <c:v>65</c:v>
                </c:pt>
                <c:pt idx="2">
                  <c:v>55</c:v>
                </c:pt>
                <c:pt idx="3">
                  <c:v>115</c:v>
                </c:pt>
                <c:pt idx="4">
                  <c:v>4</c:v>
                </c:pt>
                <c:pt idx="5">
                  <c:v>17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  <c:pt idx="9">
                  <c:v>6</c:v>
                </c:pt>
                <c:pt idx="10">
                  <c:v>4</c:v>
                </c:pt>
                <c:pt idx="11">
                  <c:v>1</c:v>
                </c:pt>
                <c:pt idx="12">
                  <c:v>1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2</c:v>
                </c:pt>
              </c:numCache>
            </c:numRef>
          </c:val>
        </c:ser>
        <c:ser>
          <c:idx val="0"/>
          <c:order val="0"/>
          <c:invertIfNegative val="0"/>
          <c:cat>
            <c:strRef>
              <c:f>'[1 квартал 2021.xlsx]Лист1'!$A$3:$A$20</c:f>
              <c:strCache>
                <c:ptCount val="18"/>
                <c:pt idx="0">
                  <c:v>Безопасность </c:v>
                </c:pt>
                <c:pt idx="1">
                  <c:v>ЖКХ и электроснабжение</c:v>
                </c:pt>
                <c:pt idx="2">
                  <c:v>Благоустройство</c:v>
                </c:pt>
                <c:pt idx="3">
                  <c:v>Дороги</c:v>
                </c:pt>
                <c:pt idx="4">
                  <c:v>Мусор,свалки,ТКО</c:v>
                </c:pt>
                <c:pt idx="5">
                  <c:v>Общественный транспорт</c:v>
                </c:pt>
                <c:pt idx="6">
                  <c:v>Основы государственного управления, деятельность ОМСУ, ЦУР, выборы</c:v>
                </c:pt>
                <c:pt idx="7">
                  <c:v>Использование и охрана земель, экология</c:v>
                </c:pt>
                <c:pt idx="8">
                  <c:v>Образование</c:v>
                </c:pt>
                <c:pt idx="9">
                  <c:v>Социальная обслуживание и защита</c:v>
                </c:pt>
                <c:pt idx="10">
                  <c:v>Строительство и архитектура</c:v>
                </c:pt>
                <c:pt idx="11">
                  <c:v>Экономика, бизнес, с/х,торговля</c:v>
                </c:pt>
                <c:pt idx="12">
                  <c:v>Здравоохранение и  коронавирус</c:v>
                </c:pt>
                <c:pt idx="13">
                  <c:v>Памятники и объекты культурного наследия</c:v>
                </c:pt>
                <c:pt idx="14">
                  <c:v>Учреждения культуры</c:v>
                </c:pt>
                <c:pt idx="15">
                  <c:v>Физическая культура и спорт</c:v>
                </c:pt>
                <c:pt idx="16">
                  <c:v>Связь и ТВ</c:v>
                </c:pt>
                <c:pt idx="17">
                  <c:v>Прочие </c:v>
                </c:pt>
              </c:strCache>
            </c:strRef>
          </c:cat>
          <c:val>
            <c:numRef>
              <c:f>'[1 квартал 2021.xlsx]Лист1'!$B$3:$B$20</c:f>
            </c:numRef>
          </c:val>
        </c:ser>
        <c:ser>
          <c:idx val="1"/>
          <c:order val="1"/>
          <c:invertIfNegative val="0"/>
          <c:cat>
            <c:strRef>
              <c:f>'[1 квартал 2021.xlsx]Лист1'!$A$3:$A$20</c:f>
              <c:strCache>
                <c:ptCount val="18"/>
                <c:pt idx="0">
                  <c:v>Безопасность </c:v>
                </c:pt>
                <c:pt idx="1">
                  <c:v>ЖКХ и электроснабжение</c:v>
                </c:pt>
                <c:pt idx="2">
                  <c:v>Благоустройство</c:v>
                </c:pt>
                <c:pt idx="3">
                  <c:v>Дороги</c:v>
                </c:pt>
                <c:pt idx="4">
                  <c:v>Мусор,свалки,ТКО</c:v>
                </c:pt>
                <c:pt idx="5">
                  <c:v>Общественный транспорт</c:v>
                </c:pt>
                <c:pt idx="6">
                  <c:v>Основы государственного управления, деятельность ОМСУ, ЦУР, выборы</c:v>
                </c:pt>
                <c:pt idx="7">
                  <c:v>Использование и охрана земель, экология</c:v>
                </c:pt>
                <c:pt idx="8">
                  <c:v>Образование</c:v>
                </c:pt>
                <c:pt idx="9">
                  <c:v>Социальная обслуживание и защита</c:v>
                </c:pt>
                <c:pt idx="10">
                  <c:v>Строительство и архитектура</c:v>
                </c:pt>
                <c:pt idx="11">
                  <c:v>Экономика, бизнес, с/х,торговля</c:v>
                </c:pt>
                <c:pt idx="12">
                  <c:v>Здравоохранение и  коронавирус</c:v>
                </c:pt>
                <c:pt idx="13">
                  <c:v>Памятники и объекты культурного наследия</c:v>
                </c:pt>
                <c:pt idx="14">
                  <c:v>Учреждения культуры</c:v>
                </c:pt>
                <c:pt idx="15">
                  <c:v>Физическая культура и спорт</c:v>
                </c:pt>
                <c:pt idx="16">
                  <c:v>Связь и ТВ</c:v>
                </c:pt>
                <c:pt idx="17">
                  <c:v>Прочие </c:v>
                </c:pt>
              </c:strCache>
            </c:strRef>
          </c:cat>
          <c:val>
            <c:numRef>
              <c:f>'[1 квартал 2021.xlsx]Лист1'!$C$3:$C$20</c:f>
            </c:numRef>
          </c:val>
        </c:ser>
        <c:ser>
          <c:idx val="2"/>
          <c:order val="2"/>
          <c:invertIfNegative val="0"/>
          <c:cat>
            <c:strRef>
              <c:f>'[1 квартал 2021.xlsx]Лист1'!$A$3:$A$20</c:f>
              <c:strCache>
                <c:ptCount val="18"/>
                <c:pt idx="0">
                  <c:v>Безопасность </c:v>
                </c:pt>
                <c:pt idx="1">
                  <c:v>ЖКХ и электроснабжение</c:v>
                </c:pt>
                <c:pt idx="2">
                  <c:v>Благоустройство</c:v>
                </c:pt>
                <c:pt idx="3">
                  <c:v>Дороги</c:v>
                </c:pt>
                <c:pt idx="4">
                  <c:v>Мусор,свалки,ТКО</c:v>
                </c:pt>
                <c:pt idx="5">
                  <c:v>Общественный транспорт</c:v>
                </c:pt>
                <c:pt idx="6">
                  <c:v>Основы государственного управления, деятельность ОМСУ, ЦУР, выборы</c:v>
                </c:pt>
                <c:pt idx="7">
                  <c:v>Использование и охрана земель, экология</c:v>
                </c:pt>
                <c:pt idx="8">
                  <c:v>Образование</c:v>
                </c:pt>
                <c:pt idx="9">
                  <c:v>Социальная обслуживание и защита</c:v>
                </c:pt>
                <c:pt idx="10">
                  <c:v>Строительство и архитектура</c:v>
                </c:pt>
                <c:pt idx="11">
                  <c:v>Экономика, бизнес, с/х,торговля</c:v>
                </c:pt>
                <c:pt idx="12">
                  <c:v>Здравоохранение и  коронавирус</c:v>
                </c:pt>
                <c:pt idx="13">
                  <c:v>Памятники и объекты культурного наследия</c:v>
                </c:pt>
                <c:pt idx="14">
                  <c:v>Учреждения культуры</c:v>
                </c:pt>
                <c:pt idx="15">
                  <c:v>Физическая культура и спорт</c:v>
                </c:pt>
                <c:pt idx="16">
                  <c:v>Связь и ТВ</c:v>
                </c:pt>
                <c:pt idx="17">
                  <c:v>Прочие </c:v>
                </c:pt>
              </c:strCache>
            </c:strRef>
          </c:cat>
          <c:val>
            <c:numRef>
              <c:f>'[1 квартал 2021.xlsx]Лист1'!$D$3:$D$20</c:f>
            </c:numRef>
          </c:val>
        </c:ser>
        <c:ser>
          <c:idx val="3"/>
          <c:order val="3"/>
          <c:invertIfNegative val="0"/>
          <c:cat>
            <c:strRef>
              <c:f>'[1 квартал 2021.xlsx]Лист1'!$A$3:$A$20</c:f>
              <c:strCache>
                <c:ptCount val="18"/>
                <c:pt idx="0">
                  <c:v>Безопасность </c:v>
                </c:pt>
                <c:pt idx="1">
                  <c:v>ЖКХ и электроснабжение</c:v>
                </c:pt>
                <c:pt idx="2">
                  <c:v>Благоустройство</c:v>
                </c:pt>
                <c:pt idx="3">
                  <c:v>Дороги</c:v>
                </c:pt>
                <c:pt idx="4">
                  <c:v>Мусор,свалки,ТКО</c:v>
                </c:pt>
                <c:pt idx="5">
                  <c:v>Общественный транспорт</c:v>
                </c:pt>
                <c:pt idx="6">
                  <c:v>Основы государственного управления, деятельность ОМСУ, ЦУР, выборы</c:v>
                </c:pt>
                <c:pt idx="7">
                  <c:v>Использование и охрана земель, экология</c:v>
                </c:pt>
                <c:pt idx="8">
                  <c:v>Образование</c:v>
                </c:pt>
                <c:pt idx="9">
                  <c:v>Социальная обслуживание и защита</c:v>
                </c:pt>
                <c:pt idx="10">
                  <c:v>Строительство и архитектура</c:v>
                </c:pt>
                <c:pt idx="11">
                  <c:v>Экономика, бизнес, с/х,торговля</c:v>
                </c:pt>
                <c:pt idx="12">
                  <c:v>Здравоохранение и  коронавирус</c:v>
                </c:pt>
                <c:pt idx="13">
                  <c:v>Памятники и объекты культурного наследия</c:v>
                </c:pt>
                <c:pt idx="14">
                  <c:v>Учреждения культуры</c:v>
                </c:pt>
                <c:pt idx="15">
                  <c:v>Физическая культура и спорт</c:v>
                </c:pt>
                <c:pt idx="16">
                  <c:v>Связь и ТВ</c:v>
                </c:pt>
                <c:pt idx="17">
                  <c:v>Прочие </c:v>
                </c:pt>
              </c:strCache>
            </c:strRef>
          </c:cat>
          <c:val>
            <c:numRef>
              <c:f>'[1 квартал 2021.xlsx]Лист1'!$E$3:$E$20</c:f>
            </c:numRef>
          </c:val>
        </c:ser>
        <c:ser>
          <c:idx val="4"/>
          <c:order val="4"/>
          <c:invertIfNegative val="0"/>
          <c:cat>
            <c:strRef>
              <c:f>'[1 квартал 2021.xlsx]Лист1'!$A$3:$A$20</c:f>
              <c:strCache>
                <c:ptCount val="18"/>
                <c:pt idx="0">
                  <c:v>Безопасность </c:v>
                </c:pt>
                <c:pt idx="1">
                  <c:v>ЖКХ и электроснабжение</c:v>
                </c:pt>
                <c:pt idx="2">
                  <c:v>Благоустройство</c:v>
                </c:pt>
                <c:pt idx="3">
                  <c:v>Дороги</c:v>
                </c:pt>
                <c:pt idx="4">
                  <c:v>Мусор,свалки,ТКО</c:v>
                </c:pt>
                <c:pt idx="5">
                  <c:v>Общественный транспорт</c:v>
                </c:pt>
                <c:pt idx="6">
                  <c:v>Основы государственного управления, деятельность ОМСУ, ЦУР, выборы</c:v>
                </c:pt>
                <c:pt idx="7">
                  <c:v>Использование и охрана земель, экология</c:v>
                </c:pt>
                <c:pt idx="8">
                  <c:v>Образование</c:v>
                </c:pt>
                <c:pt idx="9">
                  <c:v>Социальная обслуживание и защита</c:v>
                </c:pt>
                <c:pt idx="10">
                  <c:v>Строительство и архитектура</c:v>
                </c:pt>
                <c:pt idx="11">
                  <c:v>Экономика, бизнес, с/х,торговля</c:v>
                </c:pt>
                <c:pt idx="12">
                  <c:v>Здравоохранение и  коронавирус</c:v>
                </c:pt>
                <c:pt idx="13">
                  <c:v>Памятники и объекты культурного наследия</c:v>
                </c:pt>
                <c:pt idx="14">
                  <c:v>Учреждения культуры</c:v>
                </c:pt>
                <c:pt idx="15">
                  <c:v>Физическая культура и спорт</c:v>
                </c:pt>
                <c:pt idx="16">
                  <c:v>Связь и ТВ</c:v>
                </c:pt>
                <c:pt idx="17">
                  <c:v>Прочие </c:v>
                </c:pt>
              </c:strCache>
            </c:strRef>
          </c:cat>
          <c:val>
            <c:numRef>
              <c:f>'[1 квартал 2021.xlsx]Лист1'!$F$3:$F$20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0556288"/>
        <c:axId val="115097984"/>
      </c:barChart>
      <c:catAx>
        <c:axId val="705562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5097984"/>
        <c:crosses val="autoZero"/>
        <c:auto val="1"/>
        <c:lblAlgn val="ctr"/>
        <c:lblOffset val="100"/>
        <c:noMultiLvlLbl val="0"/>
      </c:catAx>
      <c:valAx>
        <c:axId val="115097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5562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Янцен</dc:creator>
  <cp:keywords/>
  <dc:description/>
  <cp:lastModifiedBy>Светлана Боброва</cp:lastModifiedBy>
  <cp:revision>5</cp:revision>
  <cp:lastPrinted>2021-10-11T05:47:00Z</cp:lastPrinted>
  <dcterms:created xsi:type="dcterms:W3CDTF">2021-10-08T11:27:00Z</dcterms:created>
  <dcterms:modified xsi:type="dcterms:W3CDTF">2021-10-20T07:05:00Z</dcterms:modified>
</cp:coreProperties>
</file>