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92" w:rsidRPr="006A63BF" w:rsidRDefault="0013056E" w:rsidP="008608A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bookmarkStart w:id="0" w:name="_GoBack"/>
      <w:r w:rsidRPr="006A63BF">
        <w:rPr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49EF1B4" wp14:editId="00AB3AD8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6000750" cy="8658225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292" w:rsidRPr="006A63BF">
        <w:rPr>
          <w:rFonts w:ascii="Times New Roman" w:hAnsi="Times New Roman" w:cs="Times New Roman"/>
          <w:b/>
          <w:color w:val="7030A0"/>
          <w:sz w:val="36"/>
          <w:szCs w:val="36"/>
        </w:rPr>
        <w:t>Количество обращений</w:t>
      </w:r>
      <w:r w:rsidR="006A63BF">
        <w:rPr>
          <w:rFonts w:ascii="Times New Roman" w:hAnsi="Times New Roman" w:cs="Times New Roman"/>
          <w:b/>
          <w:color w:val="7030A0"/>
          <w:sz w:val="36"/>
          <w:szCs w:val="36"/>
        </w:rPr>
        <w:t>,</w:t>
      </w:r>
      <w:r w:rsidR="006A63BF" w:rsidRPr="006A63B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поступивших</w:t>
      </w:r>
      <w:r w:rsidR="00E07292" w:rsidRPr="006A63B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в Администрацию </w:t>
      </w:r>
      <w:proofErr w:type="spellStart"/>
      <w:r w:rsidR="00E07292" w:rsidRPr="006A63BF">
        <w:rPr>
          <w:rFonts w:ascii="Times New Roman" w:hAnsi="Times New Roman" w:cs="Times New Roman"/>
          <w:b/>
          <w:color w:val="7030A0"/>
          <w:sz w:val="36"/>
          <w:szCs w:val="36"/>
        </w:rPr>
        <w:t>Вышневолоцкого</w:t>
      </w:r>
      <w:proofErr w:type="spellEnd"/>
      <w:r w:rsidR="00E07292" w:rsidRPr="006A63B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городского округа за  </w:t>
      </w:r>
      <w:r w:rsidR="00E07292" w:rsidRPr="006A63BF"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II</w:t>
      </w:r>
      <w:r w:rsidR="00E07292" w:rsidRPr="006A63B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квартал 2021 года, посредством цифровой платформы обратной связи</w:t>
      </w:r>
      <w:r w:rsidR="006A63B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(</w:t>
      </w:r>
      <w:proofErr w:type="gramStart"/>
      <w:r w:rsidR="006A63BF">
        <w:rPr>
          <w:rFonts w:ascii="Times New Roman" w:hAnsi="Times New Roman" w:cs="Times New Roman"/>
          <w:b/>
          <w:color w:val="7030A0"/>
          <w:sz w:val="36"/>
          <w:szCs w:val="36"/>
        </w:rPr>
        <w:t>ПОС</w:t>
      </w:r>
      <w:proofErr w:type="gramEnd"/>
      <w:r w:rsidR="006A63BF">
        <w:rPr>
          <w:rFonts w:ascii="Times New Roman" w:hAnsi="Times New Roman" w:cs="Times New Roman"/>
          <w:b/>
          <w:color w:val="7030A0"/>
          <w:sz w:val="36"/>
          <w:szCs w:val="36"/>
        </w:rPr>
        <w:t>)</w:t>
      </w:r>
      <w:r w:rsidR="00E07292" w:rsidRPr="006A63B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"</w:t>
      </w:r>
      <w:proofErr w:type="spellStart"/>
      <w:r w:rsidR="00E07292" w:rsidRPr="006A63BF">
        <w:rPr>
          <w:rFonts w:ascii="Times New Roman" w:hAnsi="Times New Roman" w:cs="Times New Roman"/>
          <w:b/>
          <w:color w:val="7030A0"/>
          <w:sz w:val="36"/>
          <w:szCs w:val="36"/>
        </w:rPr>
        <w:t>Госу</w:t>
      </w:r>
      <w:r w:rsidR="006A63BF">
        <w:rPr>
          <w:rFonts w:ascii="Times New Roman" w:hAnsi="Times New Roman" w:cs="Times New Roman"/>
          <w:b/>
          <w:color w:val="7030A0"/>
          <w:sz w:val="36"/>
          <w:szCs w:val="36"/>
        </w:rPr>
        <w:t>слуги</w:t>
      </w:r>
      <w:proofErr w:type="spellEnd"/>
      <w:r w:rsidR="006A63B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. Решаем вместе" </w:t>
      </w:r>
      <w:bookmarkEnd w:id="0"/>
      <w:r w:rsidR="000412A3" w:rsidRPr="006A63BF">
        <w:rPr>
          <w:i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DE4F92F" wp14:editId="64386B4B">
            <wp:simplePos x="0" y="0"/>
            <wp:positionH relativeFrom="column">
              <wp:posOffset>-403860</wp:posOffset>
            </wp:positionH>
            <wp:positionV relativeFrom="paragraph">
              <wp:posOffset>682625</wp:posOffset>
            </wp:positionV>
            <wp:extent cx="6372225" cy="7019925"/>
            <wp:effectExtent l="0" t="0" r="0" b="0"/>
            <wp:wrapNone/>
            <wp:docPr id="1" name="Диаграмма 1" title="всего: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8AD" w:rsidRDefault="00CB4F5E" w:rsidP="0013056E">
      <w:pPr>
        <w:ind w:right="566"/>
        <w:jc w:val="right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230158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    </w:t>
      </w:r>
      <w:r w:rsidR="0013056E" w:rsidRPr="00230158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</w:t>
      </w:r>
      <w:r w:rsidRPr="00230158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</w:p>
    <w:p w:rsidR="003801FC" w:rsidRPr="006A63BF" w:rsidRDefault="006A63BF" w:rsidP="0013056E">
      <w:pPr>
        <w:ind w:right="566"/>
        <w:jc w:val="right"/>
        <w:rPr>
          <w:rFonts w:ascii="Times New Roman" w:hAnsi="Times New Roman" w:cs="Times New Roman"/>
          <w:b/>
          <w:color w:val="8064A2" w:themeColor="accent4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ВСЕГО</w:t>
      </w:r>
      <w:r w:rsidR="0013056E" w:rsidRPr="006A63BF">
        <w:rPr>
          <w:rFonts w:ascii="Times New Roman" w:hAnsi="Times New Roman" w:cs="Times New Roman"/>
          <w:b/>
          <w:color w:val="7030A0"/>
          <w:sz w:val="36"/>
          <w:szCs w:val="36"/>
        </w:rPr>
        <w:t>: 63</w:t>
      </w:r>
      <w:r w:rsidRPr="006A63B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обращения</w:t>
      </w:r>
      <w:r w:rsidR="00CB4F5E" w:rsidRPr="006A63B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</w:t>
      </w:r>
      <w:r w:rsidR="00CB4F5E" w:rsidRPr="006A63BF">
        <w:rPr>
          <w:rFonts w:ascii="Times New Roman" w:hAnsi="Times New Roman" w:cs="Times New Roman"/>
          <w:b/>
          <w:color w:val="8064A2" w:themeColor="accent4"/>
          <w:sz w:val="36"/>
          <w:szCs w:val="36"/>
        </w:rPr>
        <w:t xml:space="preserve">               </w:t>
      </w:r>
    </w:p>
    <w:p w:rsidR="00DA1F81" w:rsidRPr="00CB4F5E" w:rsidRDefault="00CB4F5E" w:rsidP="00CB4F5E">
      <w:pPr>
        <w:tabs>
          <w:tab w:val="left" w:pos="7088"/>
        </w:tabs>
        <w:ind w:right="1133"/>
        <w:jc w:val="right"/>
        <w:rPr>
          <w:rFonts w:ascii="Times New Roman" w:hAnsi="Times New Roman" w:cs="Times New Roman"/>
          <w:b/>
          <w:color w:val="8064A2" w:themeColor="accent4"/>
          <w:sz w:val="48"/>
          <w:szCs w:val="48"/>
        </w:rPr>
      </w:pPr>
      <w:r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 xml:space="preserve">                           </w:t>
      </w:r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B4F5E" w:rsidRPr="003801FC" w:rsidRDefault="00CB4F5E" w:rsidP="00CB4F5E">
      <w:pPr>
        <w:ind w:right="1133"/>
        <w:jc w:val="center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sectPr w:rsidR="00CB4F5E" w:rsidRPr="003801FC" w:rsidSect="003801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9"/>
    <w:rsid w:val="000412A3"/>
    <w:rsid w:val="00061E93"/>
    <w:rsid w:val="0013056E"/>
    <w:rsid w:val="00230158"/>
    <w:rsid w:val="002C3409"/>
    <w:rsid w:val="003801FC"/>
    <w:rsid w:val="006A63BF"/>
    <w:rsid w:val="00716E7C"/>
    <w:rsid w:val="008608AD"/>
    <w:rsid w:val="00B86FFE"/>
    <w:rsid w:val="00BD18E1"/>
    <w:rsid w:val="00CB4F5E"/>
    <w:rsid w:val="00DA1F81"/>
    <w:rsid w:val="00DA5CC8"/>
    <w:rsid w:val="00E07292"/>
    <w:rsid w:val="00E46161"/>
    <w:rsid w:val="00E9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116331096196868E-2"/>
          <c:w val="0.93003857851101945"/>
          <c:h val="0.95883668903803132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7"/>
          <c:dPt>
            <c:idx val="0"/>
            <c:bubble3D val="0"/>
            <c:spPr>
              <a:solidFill>
                <a:srgbClr val="FFC000"/>
              </a:solidFill>
              <a:ln>
                <a:solidFill>
                  <a:schemeClr val="accent6"/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BE1254"/>
              </a:solidFill>
              <a:ln>
                <a:noFill/>
              </a:ln>
            </c:spPr>
          </c:dPt>
          <c:dPt>
            <c:idx val="8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</c:dPt>
          <c:dLbls>
            <c:dLbl>
              <c:idx val="1"/>
              <c:layout>
                <c:manualLayout>
                  <c:x val="-1.9430227471566054E-3"/>
                  <c:y val="-8.7134956817427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2800" b="1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7077865266841636E-3"/>
                  <c:y val="-5.7175762354994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8526934133233353E-2"/>
                  <c:y val="1.601725526883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5166854143232089E-2"/>
                  <c:y val="3.3401187887817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1494813148356455E-3"/>
                  <c:y val="3.2528145202971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8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Лист1!$A$3:$A$11</c:f>
              <c:strCache>
                <c:ptCount val="9"/>
                <c:pt idx="0">
                  <c:v>Автомобильные дороги </c:v>
                </c:pt>
                <c:pt idx="1">
                  <c:v>Иное</c:v>
                </c:pt>
                <c:pt idx="2">
                  <c:v>Благоустройство</c:v>
                </c:pt>
                <c:pt idx="3">
                  <c:v>Многоквартирные дома</c:v>
                </c:pt>
                <c:pt idx="4">
                  <c:v>Дворы и территории общего пользования</c:v>
                </c:pt>
                <c:pt idx="5">
                  <c:v>Погребение и похоронное дело</c:v>
                </c:pt>
                <c:pt idx="6">
                  <c:v>Электроснабжение</c:v>
                </c:pt>
                <c:pt idx="7">
                  <c:v>Водоснабжение</c:v>
                </c:pt>
                <c:pt idx="8">
                  <c:v>Общественный транспорт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22</c:v>
                </c:pt>
                <c:pt idx="1">
                  <c:v>1</c:v>
                </c:pt>
                <c:pt idx="2">
                  <c:v>12</c:v>
                </c:pt>
                <c:pt idx="3">
                  <c:v>2</c:v>
                </c:pt>
                <c:pt idx="4">
                  <c:v>15</c:v>
                </c:pt>
                <c:pt idx="5">
                  <c:v>1</c:v>
                </c:pt>
                <c:pt idx="6">
                  <c:v>3</c:v>
                </c:pt>
                <c:pt idx="7">
                  <c:v>6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71032792518096954"/>
          <c:w val="0.62004432392970754"/>
          <c:h val="0.28022891527997945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6194177562667058E-2"/>
          <c:y val="5.3347181295589588E-2"/>
          <c:w val="0.74565089455561173"/>
          <c:h val="0.66053169734151329"/>
        </c:manualLayout>
      </c:layout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chemeClr val="lt1"/>
        </a:solidFill>
        <a:ln w="25400" cap="flat" cmpd="sng" algn="ctr">
          <a:noFill/>
          <a:prstDash val="solid"/>
        </a:ln>
        <a:effectLst/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solidFill>
            <a:schemeClr val="accent4"/>
          </a:solidFill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0.74153</cdr:x>
      <cdr:y>0</cdr:y>
    </cdr:from>
    <cdr:to>
      <cdr:x>1</cdr:x>
      <cdr:y>0.07525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62399" y="0"/>
          <a:ext cx="1381126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ru-RU" sz="2000" b="1" i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ВСЕГО:</a:t>
          </a:r>
          <a:r>
            <a:rPr lang="ru-RU" sz="2000" b="1" i="1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63</a:t>
          </a:r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Боброва</dc:creator>
  <cp:keywords/>
  <dc:description/>
  <cp:lastModifiedBy>Светлана Боброва</cp:lastModifiedBy>
  <cp:revision>10</cp:revision>
  <dcterms:created xsi:type="dcterms:W3CDTF">2021-10-07T08:02:00Z</dcterms:created>
  <dcterms:modified xsi:type="dcterms:W3CDTF">2021-10-20T06:59:00Z</dcterms:modified>
</cp:coreProperties>
</file>