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DFE" w:rsidRPr="00B21C14" w:rsidRDefault="00534DFE" w:rsidP="008B25C2">
      <w:pPr>
        <w:pStyle w:val="Heading1"/>
        <w:spacing w:before="0" w:after="0"/>
        <w:ind w:firstLine="709"/>
        <w:rPr>
          <w:rFonts w:ascii="Times New Roman" w:hAnsi="Times New Roman" w:cs="Times New Roman"/>
          <w:spacing w:val="20"/>
          <w:sz w:val="28"/>
          <w:szCs w:val="28"/>
        </w:rPr>
      </w:pPr>
    </w:p>
    <w:p w:rsidR="00534DFE" w:rsidRPr="00B21C14" w:rsidRDefault="00534DFE" w:rsidP="008B25C2">
      <w:pPr>
        <w:pStyle w:val="Heading1"/>
        <w:spacing w:before="0" w:after="0"/>
        <w:ind w:firstLine="709"/>
        <w:rPr>
          <w:rFonts w:ascii="Times New Roman" w:hAnsi="Times New Roman" w:cs="Times New Roman"/>
          <w:spacing w:val="20"/>
          <w:sz w:val="28"/>
          <w:szCs w:val="28"/>
        </w:rPr>
      </w:pPr>
      <w:r w:rsidRPr="00B21C14">
        <w:rPr>
          <w:rFonts w:ascii="Times New Roman" w:hAnsi="Times New Roman" w:cs="Times New Roman"/>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7" o:title=""/>
          </v:shape>
          <o:OLEObject Type="Embed" ProgID="Word.Picture.8" ShapeID="_x0000_i1025" DrawAspect="Content" ObjectID="_1554636830" r:id="rId8"/>
        </w:object>
      </w:r>
    </w:p>
    <w:p w:rsidR="00534DFE" w:rsidRPr="00B21C14" w:rsidRDefault="00534DFE" w:rsidP="008B25C2">
      <w:pPr>
        <w:pStyle w:val="Heading1"/>
        <w:spacing w:before="0" w:after="0"/>
        <w:ind w:firstLine="709"/>
        <w:rPr>
          <w:rFonts w:ascii="Times New Roman" w:hAnsi="Times New Roman" w:cs="Times New Roman"/>
          <w:spacing w:val="20"/>
          <w:sz w:val="28"/>
          <w:szCs w:val="28"/>
        </w:rPr>
      </w:pPr>
      <w:r w:rsidRPr="00B21C14">
        <w:rPr>
          <w:rFonts w:ascii="Times New Roman" w:hAnsi="Times New Roman" w:cs="Times New Roman"/>
          <w:spacing w:val="20"/>
          <w:sz w:val="28"/>
          <w:szCs w:val="28"/>
        </w:rPr>
        <w:t>АДМИНИСТРАЦИЯ ВЫШНЕВОЛОЦКОГО РАЙОНА</w:t>
      </w:r>
    </w:p>
    <w:p w:rsidR="00534DFE" w:rsidRPr="00B21C14" w:rsidRDefault="00534DFE" w:rsidP="008B25C2">
      <w:pPr>
        <w:pStyle w:val="Heading2"/>
        <w:pBdr>
          <w:bottom w:val="single" w:sz="12" w:space="1" w:color="auto"/>
        </w:pBdr>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Т В Е Р С К О Й  О Б Л А С Т И</w:t>
      </w:r>
    </w:p>
    <w:p w:rsidR="00534DFE" w:rsidRPr="00B21C14" w:rsidRDefault="00534DFE" w:rsidP="008B25C2">
      <w:pPr>
        <w:spacing w:after="0" w:line="240" w:lineRule="auto"/>
        <w:ind w:firstLine="709"/>
        <w:jc w:val="center"/>
        <w:rPr>
          <w:rFonts w:ascii="Times New Roman" w:hAnsi="Times New Roman" w:cs="Times New Roman"/>
          <w:sz w:val="28"/>
          <w:szCs w:val="28"/>
        </w:rPr>
      </w:pPr>
    </w:p>
    <w:tbl>
      <w:tblPr>
        <w:tblW w:w="0" w:type="auto"/>
        <w:tblInd w:w="-106" w:type="dxa"/>
        <w:tblLayout w:type="fixed"/>
        <w:tblLook w:val="00A0"/>
      </w:tblPr>
      <w:tblGrid>
        <w:gridCol w:w="2721"/>
        <w:gridCol w:w="3891"/>
        <w:gridCol w:w="2944"/>
      </w:tblGrid>
      <w:tr w:rsidR="00534DFE" w:rsidRPr="00B21C14">
        <w:trPr>
          <w:trHeight w:val="171"/>
        </w:trPr>
        <w:tc>
          <w:tcPr>
            <w:tcW w:w="2721"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3891" w:type="dxa"/>
          </w:tcPr>
          <w:p w:rsidR="00534DFE" w:rsidRPr="00B21C14" w:rsidRDefault="00534DFE" w:rsidP="008B25C2">
            <w:pPr>
              <w:pStyle w:val="Heading3"/>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ПОСТАНОВЛЕНИЕ</w:t>
            </w:r>
          </w:p>
        </w:tc>
        <w:tc>
          <w:tcPr>
            <w:tcW w:w="2944"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r>
      <w:tr w:rsidR="00534DFE" w:rsidRPr="00B21C14">
        <w:trPr>
          <w:trHeight w:val="342"/>
        </w:trPr>
        <w:tc>
          <w:tcPr>
            <w:tcW w:w="2721"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3891"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c>
          <w:tcPr>
            <w:tcW w:w="2944"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p>
        </w:tc>
      </w:tr>
      <w:tr w:rsidR="00534DFE" w:rsidRPr="00B21C14">
        <w:trPr>
          <w:trHeight w:val="326"/>
        </w:trPr>
        <w:tc>
          <w:tcPr>
            <w:tcW w:w="2721" w:type="dxa"/>
          </w:tcPr>
          <w:p w:rsidR="00534DFE" w:rsidRPr="00B21C14" w:rsidRDefault="00534DFE" w:rsidP="00A23EAA">
            <w:pPr>
              <w:widowControl w:val="0"/>
              <w:autoSpaceDE w:val="0"/>
              <w:autoSpaceDN w:val="0"/>
              <w:adjustRightInd w:val="0"/>
              <w:spacing w:after="0" w:line="240" w:lineRule="auto"/>
              <w:jc w:val="both"/>
              <w:rPr>
                <w:rFonts w:ascii="Times New Roman" w:hAnsi="Times New Roman" w:cs="Times New Roman"/>
                <w:sz w:val="28"/>
                <w:szCs w:val="28"/>
              </w:rPr>
            </w:pPr>
            <w:r w:rsidRPr="00B21C14">
              <w:rPr>
                <w:rFonts w:ascii="Times New Roman" w:hAnsi="Times New Roman" w:cs="Times New Roman"/>
                <w:sz w:val="28"/>
                <w:szCs w:val="28"/>
              </w:rPr>
              <w:t xml:space="preserve">30.12.2016 </w:t>
            </w:r>
          </w:p>
        </w:tc>
        <w:tc>
          <w:tcPr>
            <w:tcW w:w="3891" w:type="dxa"/>
          </w:tcPr>
          <w:p w:rsidR="00534DFE" w:rsidRPr="00B21C14" w:rsidRDefault="00534DFE" w:rsidP="008B25C2">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B21C14">
              <w:rPr>
                <w:rFonts w:ascii="Times New Roman" w:hAnsi="Times New Roman" w:cs="Times New Roman"/>
                <w:sz w:val="28"/>
                <w:szCs w:val="28"/>
              </w:rPr>
              <w:t>г. Вышний Волочек</w:t>
            </w:r>
          </w:p>
        </w:tc>
        <w:tc>
          <w:tcPr>
            <w:tcW w:w="2944" w:type="dxa"/>
          </w:tcPr>
          <w:p w:rsidR="00534DFE" w:rsidRPr="00B21C14" w:rsidRDefault="00534DFE" w:rsidP="00166EB6">
            <w:pPr>
              <w:widowControl w:val="0"/>
              <w:autoSpaceDE w:val="0"/>
              <w:autoSpaceDN w:val="0"/>
              <w:adjustRightInd w:val="0"/>
              <w:spacing w:after="0" w:line="240" w:lineRule="auto"/>
              <w:ind w:firstLine="709"/>
              <w:jc w:val="right"/>
              <w:rPr>
                <w:rFonts w:ascii="Times New Roman" w:hAnsi="Times New Roman" w:cs="Times New Roman"/>
                <w:sz w:val="28"/>
                <w:szCs w:val="28"/>
              </w:rPr>
            </w:pPr>
            <w:r w:rsidRPr="00B21C14">
              <w:rPr>
                <w:rFonts w:ascii="Times New Roman" w:hAnsi="Times New Roman" w:cs="Times New Roman"/>
                <w:sz w:val="28"/>
                <w:szCs w:val="28"/>
              </w:rPr>
              <w:t xml:space="preserve">                № 373   </w:t>
            </w:r>
          </w:p>
        </w:tc>
      </w:tr>
      <w:tr w:rsidR="00534DFE" w:rsidRPr="00B21C14">
        <w:trPr>
          <w:trHeight w:val="1136"/>
        </w:trPr>
        <w:tc>
          <w:tcPr>
            <w:tcW w:w="6612" w:type="dxa"/>
            <w:gridSpan w:val="2"/>
          </w:tcPr>
          <w:p w:rsidR="00534DFE" w:rsidRPr="00B21C14" w:rsidRDefault="00534DFE" w:rsidP="00602AA7">
            <w:pPr>
              <w:widowControl w:val="0"/>
              <w:autoSpaceDE w:val="0"/>
              <w:autoSpaceDN w:val="0"/>
              <w:adjustRightInd w:val="0"/>
              <w:spacing w:after="0" w:line="240" w:lineRule="auto"/>
              <w:jc w:val="both"/>
              <w:rPr>
                <w:rFonts w:ascii="Times New Roman" w:hAnsi="Times New Roman" w:cs="Times New Roman"/>
                <w:sz w:val="28"/>
                <w:szCs w:val="28"/>
              </w:rPr>
            </w:pPr>
          </w:p>
          <w:p w:rsidR="00534DFE" w:rsidRPr="00B21C14" w:rsidRDefault="00534DFE" w:rsidP="00602AA7">
            <w:pPr>
              <w:widowControl w:val="0"/>
              <w:autoSpaceDE w:val="0"/>
              <w:autoSpaceDN w:val="0"/>
              <w:adjustRightInd w:val="0"/>
              <w:spacing w:after="0" w:line="240" w:lineRule="auto"/>
              <w:jc w:val="both"/>
              <w:rPr>
                <w:rFonts w:ascii="Times New Roman" w:hAnsi="Times New Roman" w:cs="Times New Roman"/>
                <w:sz w:val="28"/>
                <w:szCs w:val="28"/>
              </w:rPr>
            </w:pPr>
            <w:r w:rsidRPr="00B21C14">
              <w:rPr>
                <w:rFonts w:ascii="Times New Roman" w:hAnsi="Times New Roman" w:cs="Times New Roman"/>
                <w:sz w:val="28"/>
                <w:szCs w:val="28"/>
              </w:rPr>
              <w:t>Об утверждении Временного положения о муниципальном жилищном контроле на территории сельских (городского) поселений Вышневолоцкого района Тверской области на 2017 год</w:t>
            </w:r>
          </w:p>
        </w:tc>
        <w:tc>
          <w:tcPr>
            <w:tcW w:w="2944" w:type="dxa"/>
          </w:tcPr>
          <w:p w:rsidR="00534DFE" w:rsidRPr="00B21C14" w:rsidRDefault="00534DFE" w:rsidP="008B25C2">
            <w:pPr>
              <w:widowControl w:val="0"/>
              <w:autoSpaceDE w:val="0"/>
              <w:autoSpaceDN w:val="0"/>
              <w:adjustRightInd w:val="0"/>
              <w:spacing w:after="0" w:line="240" w:lineRule="auto"/>
              <w:ind w:firstLine="709"/>
              <w:jc w:val="right"/>
              <w:rPr>
                <w:rFonts w:ascii="Times New Roman" w:hAnsi="Times New Roman" w:cs="Times New Roman"/>
                <w:sz w:val="28"/>
                <w:szCs w:val="28"/>
              </w:rPr>
            </w:pPr>
          </w:p>
        </w:tc>
      </w:tr>
    </w:tbl>
    <w:p w:rsidR="00534DFE" w:rsidRPr="00B21C14" w:rsidRDefault="00534DFE" w:rsidP="008B25C2">
      <w:pPr>
        <w:pStyle w:val="BodyTextIndent"/>
        <w:ind w:firstLine="709"/>
        <w:jc w:val="both"/>
        <w:rPr>
          <w:rFonts w:ascii="Times New Roman" w:hAnsi="Times New Roman" w:cs="Times New Roman"/>
          <w:sz w:val="28"/>
          <w:szCs w:val="28"/>
        </w:rPr>
      </w:pPr>
    </w:p>
    <w:p w:rsidR="00534DFE" w:rsidRPr="00B21C14" w:rsidRDefault="00534DFE" w:rsidP="008B25C2">
      <w:pPr>
        <w:pStyle w:val="BodyTextIndent"/>
        <w:ind w:firstLine="709"/>
        <w:jc w:val="both"/>
        <w:rPr>
          <w:rFonts w:ascii="Times New Roman" w:hAnsi="Times New Roman" w:cs="Times New Roman"/>
          <w:sz w:val="28"/>
          <w:szCs w:val="28"/>
        </w:rPr>
      </w:pPr>
    </w:p>
    <w:p w:rsidR="00534DFE" w:rsidRPr="00B21C14" w:rsidRDefault="00534DFE" w:rsidP="008B25C2">
      <w:pPr>
        <w:pStyle w:val="BodyTextIndent"/>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В соответствии со статьей 20 Жилищного кодекса Российской Федерации, </w:t>
      </w:r>
      <w:hyperlink r:id="rId9" w:history="1">
        <w:r w:rsidRPr="00B21C14">
          <w:rPr>
            <w:rStyle w:val="a2"/>
            <w:b w:val="0"/>
            <w:bCs w:val="0"/>
            <w:sz w:val="28"/>
            <w:szCs w:val="28"/>
          </w:rPr>
          <w:t>Федеральным законом</w:t>
        </w:r>
      </w:hyperlink>
      <w:r w:rsidRPr="00B21C14">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w:t>
      </w:r>
      <w:hyperlink r:id="rId10" w:history="1">
        <w:r w:rsidRPr="00B21C14">
          <w:rPr>
            <w:rStyle w:val="a2"/>
            <w:b w:val="0"/>
            <w:bCs w:val="0"/>
            <w:sz w:val="28"/>
            <w:szCs w:val="28"/>
          </w:rPr>
          <w:t>Федеральным законом</w:t>
        </w:r>
      </w:hyperlink>
      <w:r w:rsidRPr="00B21C14">
        <w:rPr>
          <w:rFonts w:ascii="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B21C14">
        <w:rPr>
          <w:rFonts w:ascii="Times New Roman" w:hAnsi="Times New Roman" w:cs="Times New Roman"/>
          <w:color w:val="000000"/>
          <w:sz w:val="28"/>
          <w:szCs w:val="28"/>
        </w:rPr>
        <w:t>законом Тверской области от 20.12.2012 № 121-ЗО «О порядке осуществления муниципального жилищного контроля на территории Тверской области»</w:t>
      </w:r>
      <w:r w:rsidRPr="00B21C14">
        <w:rPr>
          <w:rFonts w:ascii="Times New Roman" w:hAnsi="Times New Roman" w:cs="Times New Roman"/>
          <w:spacing w:val="-5"/>
          <w:sz w:val="28"/>
          <w:szCs w:val="28"/>
        </w:rPr>
        <w:t xml:space="preserve">, </w:t>
      </w:r>
      <w:r w:rsidRPr="00B21C14">
        <w:rPr>
          <w:rFonts w:ascii="Times New Roman" w:hAnsi="Times New Roman" w:cs="Times New Roman"/>
          <w:sz w:val="28"/>
          <w:szCs w:val="28"/>
        </w:rPr>
        <w:t>законом Тверской области от 27 сентября 2012 г. № 79-ЗО «О порядке взаимодействия органов муниципального жилищного контроля с органом государственного жилищного надзора Тверской области при организации и осуществлении муниципального жилищного контроля на территории Тверской области», в соответствии с решением Собрания депутатов Вышневолоцкого района Тверской области от 22.12.2016 № 216 «О Соглашениях о передаче органам местного самоуправления муниципального образования Тверской области «Вышневолоцкий район» части полномочий по решению вопросов местного значения сельских (городского) поселений Вышневолоцкого района Тверской области на 2017 год», администрация Вышневолоцкого района</w:t>
      </w:r>
    </w:p>
    <w:p w:rsidR="00534DFE" w:rsidRPr="00B21C14" w:rsidRDefault="00534DFE" w:rsidP="008B25C2">
      <w:pPr>
        <w:pStyle w:val="BodyTextIndent"/>
        <w:ind w:firstLine="709"/>
        <w:jc w:val="center"/>
        <w:rPr>
          <w:rFonts w:ascii="Times New Roman" w:hAnsi="Times New Roman" w:cs="Times New Roman"/>
          <w:sz w:val="28"/>
          <w:szCs w:val="28"/>
        </w:rPr>
      </w:pPr>
    </w:p>
    <w:p w:rsidR="00534DFE" w:rsidRPr="00B21C14" w:rsidRDefault="00534DFE" w:rsidP="008B25C2">
      <w:pPr>
        <w:pStyle w:val="BodyTextIndent"/>
        <w:ind w:firstLine="709"/>
        <w:jc w:val="center"/>
        <w:rPr>
          <w:rFonts w:ascii="Times New Roman" w:hAnsi="Times New Roman" w:cs="Times New Roman"/>
          <w:sz w:val="28"/>
          <w:szCs w:val="28"/>
        </w:rPr>
      </w:pPr>
      <w:r w:rsidRPr="00B21C14">
        <w:rPr>
          <w:rFonts w:ascii="Times New Roman" w:hAnsi="Times New Roman" w:cs="Times New Roman"/>
          <w:sz w:val="28"/>
          <w:szCs w:val="28"/>
        </w:rPr>
        <w:t>П О С Т А Н О В Л Я Е Т:</w:t>
      </w:r>
    </w:p>
    <w:p w:rsidR="00534DFE" w:rsidRPr="00B21C14" w:rsidRDefault="00534DFE" w:rsidP="008B25C2">
      <w:pPr>
        <w:pStyle w:val="BodyTextIndent"/>
        <w:ind w:firstLine="709"/>
        <w:jc w:val="center"/>
        <w:rPr>
          <w:rFonts w:ascii="Times New Roman" w:hAnsi="Times New Roman" w:cs="Times New Roman"/>
          <w:sz w:val="28"/>
          <w:szCs w:val="28"/>
        </w:rPr>
      </w:pPr>
    </w:p>
    <w:p w:rsidR="00534DFE" w:rsidRPr="00B21C14" w:rsidRDefault="00534DFE" w:rsidP="00B93856">
      <w:pPr>
        <w:pStyle w:val="BodyTextIndent"/>
        <w:numPr>
          <w:ilvl w:val="0"/>
          <w:numId w:val="1"/>
        </w:numPr>
        <w:ind w:left="0" w:firstLine="709"/>
        <w:jc w:val="both"/>
        <w:rPr>
          <w:rFonts w:ascii="Times New Roman" w:hAnsi="Times New Roman" w:cs="Times New Roman"/>
          <w:sz w:val="28"/>
          <w:szCs w:val="28"/>
        </w:rPr>
      </w:pPr>
      <w:r w:rsidRPr="00B21C14">
        <w:rPr>
          <w:rFonts w:ascii="Times New Roman" w:hAnsi="Times New Roman" w:cs="Times New Roman"/>
          <w:sz w:val="28"/>
          <w:szCs w:val="28"/>
        </w:rPr>
        <w:t>Утвердить Временное положение о муниципальном жилищном контроле на территории сельских (городского) поселений Вышневолоцкого района Тверской области на 2017 год (далее – Положение) (прилагается).</w:t>
      </w:r>
    </w:p>
    <w:p w:rsidR="00534DFE" w:rsidRPr="00B21C14" w:rsidRDefault="00534DFE" w:rsidP="00B93856">
      <w:pPr>
        <w:pStyle w:val="BodyTextIndent"/>
        <w:numPr>
          <w:ilvl w:val="0"/>
          <w:numId w:val="1"/>
        </w:numPr>
        <w:ind w:left="0" w:firstLine="709"/>
        <w:jc w:val="both"/>
        <w:rPr>
          <w:rFonts w:ascii="Times New Roman" w:hAnsi="Times New Roman" w:cs="Times New Roman"/>
          <w:sz w:val="28"/>
          <w:szCs w:val="28"/>
        </w:rPr>
      </w:pPr>
      <w:r w:rsidRPr="00B21C14">
        <w:rPr>
          <w:rFonts w:ascii="Times New Roman" w:hAnsi="Times New Roman" w:cs="Times New Roman"/>
          <w:sz w:val="28"/>
          <w:szCs w:val="28"/>
        </w:rPr>
        <w:t>Признать утратившим силу постановление администрации Вышневолоцкого района от 11.01.2016 № 3-1 «Об утверждении временного положения о муниципальном жилищном контроле на территории сельских (городского) поселений Вышневолоцкого района Тверской области».</w:t>
      </w:r>
    </w:p>
    <w:p w:rsidR="00534DFE" w:rsidRPr="00B21C14" w:rsidRDefault="00534DFE" w:rsidP="00166EB6">
      <w:pPr>
        <w:pStyle w:val="BodyTextIndent"/>
        <w:ind w:firstLine="709"/>
        <w:jc w:val="both"/>
        <w:rPr>
          <w:rFonts w:ascii="Times New Roman" w:hAnsi="Times New Roman" w:cs="Times New Roman"/>
          <w:sz w:val="28"/>
          <w:szCs w:val="28"/>
        </w:rPr>
      </w:pPr>
      <w:r w:rsidRPr="00B21C14">
        <w:rPr>
          <w:rFonts w:ascii="Times New Roman" w:hAnsi="Times New Roman" w:cs="Times New Roman"/>
          <w:sz w:val="28"/>
          <w:szCs w:val="28"/>
        </w:rPr>
        <w:t>3. Контроль за исполнением настоящего постановления возложить на первого заместителя главы администрации Вышневолоцкого района Петрова С.П.</w:t>
      </w:r>
    </w:p>
    <w:p w:rsidR="00534DFE" w:rsidRPr="00B21C14" w:rsidRDefault="00534DFE" w:rsidP="00166EB6">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4. Настоящее постановление подлежит официальному опубликованию в газете «Муниципальный вестник. Вышневолоцкий район» и размещению на официальном сайте муниципального образования «Вышневолоцкий район» в информационно-телекоммуникационной сети « Интернет».</w:t>
      </w:r>
    </w:p>
    <w:p w:rsidR="00534DFE" w:rsidRPr="00B21C14" w:rsidRDefault="00534DFE" w:rsidP="00166EB6">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5. Настоящее постановление вступает в силу с 1 января 2017 года и действует по 31декабря 2017 года (включительно).</w:t>
      </w:r>
    </w:p>
    <w:p w:rsidR="00534DFE" w:rsidRPr="00B21C14" w:rsidRDefault="00534DFE" w:rsidP="008B25C2">
      <w:pPr>
        <w:spacing w:after="0" w:line="240" w:lineRule="auto"/>
        <w:ind w:firstLine="709"/>
        <w:rPr>
          <w:rFonts w:ascii="Times New Roman" w:hAnsi="Times New Roman" w:cs="Times New Roman"/>
          <w:sz w:val="28"/>
          <w:szCs w:val="28"/>
        </w:rPr>
      </w:pPr>
    </w:p>
    <w:p w:rsidR="00534DFE" w:rsidRPr="00B21C14" w:rsidRDefault="00534DFE" w:rsidP="008B25C2">
      <w:pPr>
        <w:spacing w:after="0" w:line="240" w:lineRule="auto"/>
        <w:ind w:firstLine="709"/>
        <w:rPr>
          <w:rFonts w:ascii="Times New Roman" w:hAnsi="Times New Roman" w:cs="Times New Roman"/>
          <w:sz w:val="28"/>
          <w:szCs w:val="28"/>
        </w:rPr>
      </w:pPr>
    </w:p>
    <w:p w:rsidR="00534DFE" w:rsidRPr="00B21C14" w:rsidRDefault="00534DFE" w:rsidP="008B25C2">
      <w:pPr>
        <w:spacing w:after="0" w:line="240" w:lineRule="auto"/>
        <w:ind w:firstLine="709"/>
        <w:rPr>
          <w:rFonts w:ascii="Times New Roman" w:hAnsi="Times New Roman" w:cs="Times New Roman"/>
          <w:sz w:val="28"/>
          <w:szCs w:val="28"/>
        </w:rPr>
      </w:pPr>
      <w:r w:rsidRPr="00B21C14">
        <w:rPr>
          <w:rFonts w:ascii="Times New Roman" w:hAnsi="Times New Roman" w:cs="Times New Roman"/>
          <w:sz w:val="28"/>
          <w:szCs w:val="28"/>
        </w:rPr>
        <w:t>Глава  Вышневолоцкого района                                  Н.П. Рощина</w:t>
      </w:r>
    </w:p>
    <w:p w:rsidR="00534DFE" w:rsidRPr="00B21C14" w:rsidRDefault="00534DFE" w:rsidP="008B25C2">
      <w:pPr>
        <w:pStyle w:val="Heading1"/>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r w:rsidRPr="00B21C14">
        <w:rPr>
          <w:rFonts w:ascii="Times New Roman" w:hAnsi="Times New Roman" w:cs="Times New Roman"/>
          <w:sz w:val="28"/>
          <w:szCs w:val="28"/>
        </w:rPr>
        <w:tab/>
      </w: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B21C14"/>
    <w:p w:rsidR="00534DFE" w:rsidRPr="00B21C14" w:rsidRDefault="00534DFE" w:rsidP="008B25C2">
      <w:pPr>
        <w:pStyle w:val="Heading1"/>
        <w:spacing w:before="0" w:after="0"/>
        <w:ind w:firstLine="709"/>
        <w:rPr>
          <w:rFonts w:ascii="Times New Roman" w:hAnsi="Times New Roman" w:cs="Times New Roman"/>
          <w:sz w:val="28"/>
          <w:szCs w:val="28"/>
        </w:rPr>
      </w:pPr>
    </w:p>
    <w:p w:rsidR="00534DFE" w:rsidRPr="00B21C14" w:rsidRDefault="00534DFE" w:rsidP="00A2040B">
      <w:pPr>
        <w:pStyle w:val="Heading1"/>
        <w:spacing w:before="0" w:after="0"/>
        <w:ind w:firstLine="709"/>
        <w:jc w:val="left"/>
        <w:rPr>
          <w:rFonts w:ascii="Times New Roman" w:hAnsi="Times New Roman" w:cs="Times New Roman"/>
          <w:b w:val="0"/>
          <w:bCs w:val="0"/>
        </w:rPr>
      </w:pPr>
    </w:p>
    <w:p w:rsidR="00534DFE" w:rsidRDefault="00534DFE" w:rsidP="00A2040B">
      <w:pPr>
        <w:pStyle w:val="Heading1"/>
        <w:spacing w:before="0" w:after="0"/>
        <w:ind w:firstLine="709"/>
        <w:jc w:val="right"/>
        <w:rPr>
          <w:rFonts w:ascii="Times New Roman" w:hAnsi="Times New Roman" w:cs="Times New Roman"/>
          <w:b w:val="0"/>
          <w:bCs w:val="0"/>
        </w:rPr>
      </w:pPr>
    </w:p>
    <w:p w:rsidR="00534DFE" w:rsidRPr="00B21C14" w:rsidRDefault="00534DFE" w:rsidP="00A2040B">
      <w:pPr>
        <w:pStyle w:val="Heading1"/>
        <w:spacing w:before="0" w:after="0"/>
        <w:ind w:firstLine="709"/>
        <w:jc w:val="right"/>
        <w:rPr>
          <w:rFonts w:ascii="Times New Roman" w:hAnsi="Times New Roman" w:cs="Times New Roman"/>
          <w:b w:val="0"/>
          <w:bCs w:val="0"/>
        </w:rPr>
      </w:pPr>
      <w:r w:rsidRPr="00B21C14">
        <w:rPr>
          <w:rFonts w:ascii="Times New Roman" w:hAnsi="Times New Roman" w:cs="Times New Roman"/>
          <w:b w:val="0"/>
          <w:bCs w:val="0"/>
        </w:rPr>
        <w:t>Приложение</w:t>
      </w:r>
    </w:p>
    <w:p w:rsidR="00534DFE" w:rsidRPr="00B21C14" w:rsidRDefault="00534DFE" w:rsidP="00166EB6">
      <w:pPr>
        <w:spacing w:after="0" w:line="240" w:lineRule="auto"/>
        <w:ind w:firstLine="709"/>
        <w:jc w:val="right"/>
        <w:rPr>
          <w:rFonts w:ascii="Times New Roman" w:hAnsi="Times New Roman" w:cs="Times New Roman"/>
          <w:sz w:val="24"/>
          <w:szCs w:val="24"/>
        </w:rPr>
      </w:pPr>
      <w:r w:rsidRPr="00B21C14">
        <w:rPr>
          <w:rFonts w:ascii="Times New Roman" w:hAnsi="Times New Roman" w:cs="Times New Roman"/>
          <w:sz w:val="24"/>
          <w:szCs w:val="24"/>
        </w:rPr>
        <w:t xml:space="preserve">к  постановлению администрации </w:t>
      </w:r>
    </w:p>
    <w:p w:rsidR="00534DFE" w:rsidRPr="00B21C14" w:rsidRDefault="00534DFE" w:rsidP="00166EB6">
      <w:pPr>
        <w:spacing w:after="0" w:line="240" w:lineRule="auto"/>
        <w:ind w:firstLine="709"/>
        <w:jc w:val="right"/>
        <w:rPr>
          <w:rFonts w:ascii="Times New Roman" w:hAnsi="Times New Roman" w:cs="Times New Roman"/>
          <w:sz w:val="24"/>
          <w:szCs w:val="24"/>
        </w:rPr>
      </w:pPr>
      <w:r w:rsidRPr="00B21C14">
        <w:rPr>
          <w:rFonts w:ascii="Times New Roman" w:hAnsi="Times New Roman" w:cs="Times New Roman"/>
          <w:sz w:val="24"/>
          <w:szCs w:val="24"/>
        </w:rPr>
        <w:t xml:space="preserve">Вышневолоцкого района </w:t>
      </w:r>
    </w:p>
    <w:p w:rsidR="00534DFE" w:rsidRPr="00B21C14" w:rsidRDefault="00534DFE" w:rsidP="00166EB6">
      <w:pPr>
        <w:spacing w:after="0" w:line="240" w:lineRule="auto"/>
        <w:ind w:firstLine="709"/>
        <w:jc w:val="right"/>
        <w:rPr>
          <w:rFonts w:ascii="Times New Roman" w:hAnsi="Times New Roman" w:cs="Times New Roman"/>
          <w:sz w:val="24"/>
          <w:szCs w:val="24"/>
        </w:rPr>
      </w:pPr>
      <w:r w:rsidRPr="00B21C14">
        <w:rPr>
          <w:rFonts w:ascii="Times New Roman" w:hAnsi="Times New Roman" w:cs="Times New Roman"/>
          <w:sz w:val="24"/>
          <w:szCs w:val="24"/>
        </w:rPr>
        <w:t>от 30.12.2016</w:t>
      </w:r>
      <w:bookmarkStart w:id="0" w:name="_GoBack"/>
      <w:bookmarkEnd w:id="0"/>
      <w:r w:rsidRPr="00B21C14">
        <w:rPr>
          <w:rFonts w:ascii="Times New Roman" w:hAnsi="Times New Roman" w:cs="Times New Roman"/>
          <w:sz w:val="24"/>
          <w:szCs w:val="24"/>
        </w:rPr>
        <w:t xml:space="preserve"> № 373</w:t>
      </w:r>
    </w:p>
    <w:p w:rsidR="00534DFE" w:rsidRPr="00B21C14" w:rsidRDefault="00534DFE" w:rsidP="008B25C2">
      <w:pPr>
        <w:spacing w:after="0" w:line="240" w:lineRule="auto"/>
        <w:ind w:firstLine="709"/>
        <w:rPr>
          <w:rFonts w:ascii="Times New Roman" w:hAnsi="Times New Roman" w:cs="Times New Roman"/>
          <w:sz w:val="28"/>
          <w:szCs w:val="28"/>
        </w:rPr>
      </w:pPr>
    </w:p>
    <w:p w:rsidR="00534DFE" w:rsidRPr="00B21C14" w:rsidRDefault="00534DFE" w:rsidP="008B25C2">
      <w:pPr>
        <w:spacing w:after="0" w:line="240" w:lineRule="auto"/>
        <w:ind w:firstLine="709"/>
        <w:jc w:val="center"/>
        <w:rPr>
          <w:rFonts w:ascii="Times New Roman" w:hAnsi="Times New Roman" w:cs="Times New Roman"/>
          <w:b/>
          <w:bCs/>
          <w:sz w:val="28"/>
          <w:szCs w:val="28"/>
        </w:rPr>
      </w:pPr>
      <w:r w:rsidRPr="00B21C14">
        <w:rPr>
          <w:rFonts w:ascii="Times New Roman" w:hAnsi="Times New Roman" w:cs="Times New Roman"/>
          <w:b/>
          <w:bCs/>
          <w:sz w:val="28"/>
          <w:szCs w:val="28"/>
        </w:rPr>
        <w:t xml:space="preserve">Временное положение </w:t>
      </w:r>
    </w:p>
    <w:p w:rsidR="00534DFE" w:rsidRPr="00B21C14" w:rsidRDefault="00534DFE" w:rsidP="00F54C34">
      <w:pPr>
        <w:spacing w:after="0" w:line="240" w:lineRule="auto"/>
        <w:jc w:val="center"/>
        <w:rPr>
          <w:rFonts w:ascii="Times New Roman" w:hAnsi="Times New Roman" w:cs="Times New Roman"/>
          <w:b/>
          <w:bCs/>
          <w:sz w:val="28"/>
          <w:szCs w:val="28"/>
        </w:rPr>
      </w:pPr>
      <w:r w:rsidRPr="00B21C14">
        <w:rPr>
          <w:rFonts w:ascii="Times New Roman" w:hAnsi="Times New Roman" w:cs="Times New Roman"/>
          <w:b/>
          <w:bCs/>
          <w:sz w:val="28"/>
          <w:szCs w:val="28"/>
        </w:rPr>
        <w:t>о муниципальном жилищном контроле на территории сельских (городского) поселений Вышневолоцкого района Тверской области</w:t>
      </w:r>
    </w:p>
    <w:p w:rsidR="00534DFE" w:rsidRPr="00B21C14" w:rsidRDefault="00534DFE" w:rsidP="00F54C34">
      <w:pPr>
        <w:spacing w:after="0" w:line="240" w:lineRule="auto"/>
        <w:jc w:val="center"/>
        <w:rPr>
          <w:rFonts w:ascii="Times New Roman" w:hAnsi="Times New Roman" w:cs="Times New Roman"/>
          <w:b/>
          <w:bCs/>
          <w:sz w:val="28"/>
          <w:szCs w:val="28"/>
        </w:rPr>
      </w:pPr>
      <w:r w:rsidRPr="00B21C14">
        <w:rPr>
          <w:rFonts w:ascii="Times New Roman" w:hAnsi="Times New Roman" w:cs="Times New Roman"/>
          <w:b/>
          <w:bCs/>
          <w:sz w:val="28"/>
          <w:szCs w:val="28"/>
        </w:rPr>
        <w:t>на 2017 год</w:t>
      </w:r>
    </w:p>
    <w:p w:rsidR="00534DFE" w:rsidRPr="00B21C14" w:rsidRDefault="00534DFE" w:rsidP="008B25C2">
      <w:pPr>
        <w:pStyle w:val="Heading1"/>
        <w:spacing w:before="0" w:after="0"/>
        <w:ind w:firstLine="709"/>
        <w:rPr>
          <w:rFonts w:ascii="Times New Roman" w:hAnsi="Times New Roman" w:cs="Times New Roman"/>
          <w:sz w:val="28"/>
          <w:szCs w:val="28"/>
        </w:rPr>
      </w:pPr>
      <w:bookmarkStart w:id="1" w:name="sub_8"/>
    </w:p>
    <w:p w:rsidR="00534DFE" w:rsidRPr="00B21C14" w:rsidRDefault="00534DFE" w:rsidP="008B25C2">
      <w:pPr>
        <w:pStyle w:val="Heading1"/>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1. Общие положения</w:t>
      </w:r>
    </w:p>
    <w:p w:rsidR="00534DFE" w:rsidRPr="00B21C14" w:rsidRDefault="00534DFE" w:rsidP="008B25C2">
      <w:pPr>
        <w:pStyle w:val="BodyTextIndent"/>
        <w:ind w:firstLine="709"/>
        <w:jc w:val="both"/>
        <w:rPr>
          <w:rFonts w:ascii="Times New Roman" w:hAnsi="Times New Roman" w:cs="Times New Roman"/>
          <w:sz w:val="28"/>
          <w:szCs w:val="28"/>
        </w:rPr>
      </w:pPr>
      <w:bookmarkStart w:id="2" w:name="sub_9"/>
      <w:bookmarkEnd w:id="1"/>
      <w:r w:rsidRPr="00B21C14">
        <w:rPr>
          <w:rFonts w:ascii="Times New Roman" w:hAnsi="Times New Roman" w:cs="Times New Roman"/>
          <w:sz w:val="28"/>
          <w:szCs w:val="28"/>
        </w:rPr>
        <w:t xml:space="preserve">1.1. Настоящее Положение разработано в соответствии с </w:t>
      </w:r>
      <w:hyperlink r:id="rId11" w:history="1">
        <w:r w:rsidRPr="00B21C14">
          <w:rPr>
            <w:rStyle w:val="a2"/>
            <w:b w:val="0"/>
            <w:bCs w:val="0"/>
            <w:sz w:val="28"/>
            <w:szCs w:val="28"/>
          </w:rPr>
          <w:t>Жилищным кодексом</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Российской Федерации,</w:t>
      </w:r>
      <w:r w:rsidRPr="00B21C14">
        <w:rPr>
          <w:rFonts w:ascii="Times New Roman" w:hAnsi="Times New Roman" w:cs="Times New Roman"/>
          <w:b/>
          <w:bCs/>
          <w:sz w:val="28"/>
          <w:szCs w:val="28"/>
        </w:rPr>
        <w:t xml:space="preserve"> </w:t>
      </w:r>
      <w:hyperlink r:id="rId12" w:history="1">
        <w:r w:rsidRPr="00B21C14">
          <w:rPr>
            <w:rStyle w:val="a2"/>
            <w:b w:val="0"/>
            <w:bCs w:val="0"/>
            <w:sz w:val="28"/>
            <w:szCs w:val="28"/>
          </w:rPr>
          <w:t>Федеральным законом</w:t>
        </w:r>
      </w:hyperlink>
      <w:r w:rsidRPr="00B21C14">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w:t>
      </w:r>
      <w:hyperlink r:id="rId13" w:history="1">
        <w:r w:rsidRPr="00B21C14">
          <w:rPr>
            <w:rStyle w:val="a2"/>
            <w:b w:val="0"/>
            <w:bCs w:val="0"/>
            <w:sz w:val="28"/>
            <w:szCs w:val="28"/>
          </w:rPr>
          <w:t>Федеральным законом</w:t>
        </w:r>
      </w:hyperlink>
      <w:r w:rsidRPr="00B21C14">
        <w:rPr>
          <w:rFonts w:ascii="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14" w:history="1">
        <w:r w:rsidRPr="00B21C14">
          <w:rPr>
            <w:rStyle w:val="a2"/>
            <w:b w:val="0"/>
            <w:bCs w:val="0"/>
            <w:sz w:val="28"/>
            <w:szCs w:val="28"/>
          </w:rPr>
          <w:t>Законом</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 xml:space="preserve">Тверской области от 20.12.2012 № 121-ЗО «О порядке осуществления муниципального жилищного контроля на территории Тверской области», </w:t>
      </w:r>
      <w:bookmarkStart w:id="3" w:name="sub_10"/>
      <w:bookmarkEnd w:id="2"/>
      <w:r w:rsidRPr="00B21C14">
        <w:rPr>
          <w:rFonts w:ascii="Times New Roman" w:hAnsi="Times New Roman" w:cs="Times New Roman"/>
          <w:sz w:val="28"/>
          <w:szCs w:val="28"/>
        </w:rPr>
        <w:t>решением Собрания депутатов Вышневолоцкого района Тверской области от 22.12.2016 № 216 «О Соглашениях о передаче органам местного самоуправления муниципального образования Тверской области «Вышневолоцкий район» части полномочий по решению вопросов местного значения сельских (городского) поселений Вышневолоцкого района Тверской области на 2017 год».</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1.2. </w:t>
      </w:r>
      <w:r w:rsidRPr="00B21C14">
        <w:rPr>
          <w:rStyle w:val="a1"/>
          <w:rFonts w:ascii="Times New Roman" w:hAnsi="Times New Roman" w:cs="Times New Roman"/>
          <w:b w:val="0"/>
          <w:bCs w:val="0"/>
          <w:sz w:val="28"/>
          <w:szCs w:val="28"/>
        </w:rPr>
        <w:t>Муниципальный жилищный контроль</w:t>
      </w:r>
      <w:r w:rsidRPr="00B21C14">
        <w:rPr>
          <w:rFonts w:ascii="Times New Roman" w:hAnsi="Times New Roman" w:cs="Times New Roman"/>
          <w:sz w:val="28"/>
          <w:szCs w:val="28"/>
        </w:rPr>
        <w:t xml:space="preserve"> - 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законами Тверской области в области жилищных отношений, а также муниципальными правовыми актами.</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 w:name="sub_11"/>
      <w:bookmarkEnd w:id="3"/>
      <w:r w:rsidRPr="00B21C14">
        <w:rPr>
          <w:rFonts w:ascii="Times New Roman" w:hAnsi="Times New Roman" w:cs="Times New Roman"/>
          <w:sz w:val="28"/>
          <w:szCs w:val="28"/>
        </w:rPr>
        <w:t>1.3. Основными задачами муниципального жилищного контроля является проверка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Тверской области в области жилищных отношений, а также муниципальными правовыми актами Вышневолоцкого района.</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5" w:name="sub_12"/>
      <w:bookmarkEnd w:id="4"/>
      <w:r w:rsidRPr="00B21C14">
        <w:rPr>
          <w:rFonts w:ascii="Times New Roman" w:hAnsi="Times New Roman" w:cs="Times New Roman"/>
          <w:sz w:val="28"/>
          <w:szCs w:val="28"/>
        </w:rPr>
        <w:t>1.4. Муниципальный жилищный контроль на территории сельских (городского) поселений Вышневолоцкого района Тверской области осуществляется уполномоченными должностными лицами</w:t>
      </w:r>
      <w:bookmarkEnd w:id="5"/>
      <w:r w:rsidRPr="00B21C14">
        <w:rPr>
          <w:rFonts w:ascii="Times New Roman" w:hAnsi="Times New Roman" w:cs="Times New Roman"/>
          <w:sz w:val="28"/>
          <w:szCs w:val="28"/>
        </w:rPr>
        <w:t>, в соответствии с постановлением администрации Вышневолоцкого района.</w:t>
      </w: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F5470E">
      <w:pPr>
        <w:pStyle w:val="Heading1"/>
        <w:spacing w:before="0" w:after="0"/>
        <w:ind w:firstLine="709"/>
        <w:rPr>
          <w:rFonts w:ascii="Times New Roman" w:hAnsi="Times New Roman" w:cs="Times New Roman"/>
          <w:sz w:val="28"/>
          <w:szCs w:val="28"/>
        </w:rPr>
      </w:pPr>
      <w:bookmarkStart w:id="6" w:name="sub_13"/>
    </w:p>
    <w:p w:rsidR="00534DFE" w:rsidRPr="00B21C14" w:rsidRDefault="00534DFE" w:rsidP="00F5470E">
      <w:pPr>
        <w:pStyle w:val="Heading1"/>
        <w:spacing w:before="0" w:after="0"/>
        <w:ind w:firstLine="709"/>
        <w:rPr>
          <w:rFonts w:ascii="Times New Roman" w:hAnsi="Times New Roman" w:cs="Times New Roman"/>
          <w:sz w:val="28"/>
          <w:szCs w:val="28"/>
        </w:rPr>
      </w:pPr>
    </w:p>
    <w:p w:rsidR="00534DFE" w:rsidRDefault="00534DFE" w:rsidP="00F5470E">
      <w:pPr>
        <w:pStyle w:val="Heading1"/>
        <w:spacing w:before="0" w:after="0"/>
        <w:ind w:firstLine="709"/>
        <w:rPr>
          <w:rFonts w:ascii="Times New Roman" w:hAnsi="Times New Roman" w:cs="Times New Roman"/>
          <w:sz w:val="28"/>
          <w:szCs w:val="28"/>
        </w:rPr>
      </w:pPr>
    </w:p>
    <w:p w:rsidR="00534DFE" w:rsidRPr="00B21C14" w:rsidRDefault="00534DFE" w:rsidP="00F5470E">
      <w:pPr>
        <w:pStyle w:val="Heading1"/>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2. Цели муниципального жилищного контроля</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7" w:name="sub_14"/>
      <w:bookmarkEnd w:id="6"/>
      <w:r w:rsidRPr="00B21C14">
        <w:rPr>
          <w:rFonts w:ascii="Times New Roman" w:hAnsi="Times New Roman" w:cs="Times New Roman"/>
          <w:sz w:val="28"/>
          <w:szCs w:val="28"/>
        </w:rPr>
        <w:t>2.1. Целью муниципального жилищного контроля является проверка на территории на сельских (городского) поселений Вышневолоцкого района Тверской области соблюдения юридическими лицами, индивидуальными предпринимателями и гражданами требований, установленных в отношении муниципального жилищного фонда федеральными законами, законами Тверской области в области жилищных отношений, а также муниципальными правовыми актами Вышневолоцкого района.</w:t>
      </w: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F5470E">
      <w:pPr>
        <w:pStyle w:val="Heading1"/>
        <w:spacing w:before="0" w:after="0"/>
        <w:ind w:firstLine="709"/>
        <w:rPr>
          <w:rFonts w:ascii="Times New Roman" w:hAnsi="Times New Roman" w:cs="Times New Roman"/>
          <w:sz w:val="28"/>
          <w:szCs w:val="28"/>
        </w:rPr>
      </w:pPr>
      <w:bookmarkStart w:id="8" w:name="sub_15"/>
      <w:bookmarkEnd w:id="7"/>
      <w:r w:rsidRPr="00B21C14">
        <w:rPr>
          <w:rFonts w:ascii="Times New Roman" w:hAnsi="Times New Roman" w:cs="Times New Roman"/>
          <w:sz w:val="28"/>
          <w:szCs w:val="28"/>
        </w:rPr>
        <w:t>3. Формы осуществления муниципального жилищного контроля</w:t>
      </w:r>
    </w:p>
    <w:p w:rsidR="00534DFE" w:rsidRPr="00B21C14" w:rsidRDefault="00534DFE" w:rsidP="008B25C2">
      <w:pPr>
        <w:pStyle w:val="NoSpacing"/>
        <w:ind w:firstLine="709"/>
        <w:jc w:val="both"/>
        <w:rPr>
          <w:rFonts w:ascii="Times New Roman" w:hAnsi="Times New Roman" w:cs="Times New Roman"/>
          <w:sz w:val="28"/>
          <w:szCs w:val="28"/>
        </w:rPr>
      </w:pPr>
      <w:bookmarkStart w:id="9" w:name="sub_16"/>
      <w:bookmarkEnd w:id="8"/>
      <w:r w:rsidRPr="00B21C14">
        <w:rPr>
          <w:rFonts w:ascii="Times New Roman" w:hAnsi="Times New Roman" w:cs="Times New Roman"/>
          <w:sz w:val="28"/>
          <w:szCs w:val="28"/>
        </w:rPr>
        <w:t xml:space="preserve">3.1. К отношениям, связанным с осуществлением муниципального жилищного контроля, организаций и проведением проверок юридических лиц, индивидуальных предпринимателей, применяются положения </w:t>
      </w:r>
      <w:hyperlink r:id="rId15" w:history="1">
        <w:r w:rsidRPr="00B21C14">
          <w:rPr>
            <w:rStyle w:val="a2"/>
            <w:b w:val="0"/>
            <w:bCs w:val="0"/>
            <w:sz w:val="28"/>
            <w:szCs w:val="28"/>
          </w:rPr>
          <w:t>Федерального</w:t>
        </w:r>
      </w:hyperlink>
      <w:r w:rsidRPr="00B21C14">
        <w:rPr>
          <w:rFonts w:ascii="Times New Roman" w:hAnsi="Times New Roman" w:cs="Times New Roman"/>
          <w:sz w:val="28"/>
          <w:szCs w:val="28"/>
        </w:rPr>
        <w:t xml:space="preserve"> закона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проверок, установленных </w:t>
      </w:r>
      <w:hyperlink r:id="rId16" w:history="1">
        <w:r w:rsidRPr="00B21C14">
          <w:rPr>
            <w:rStyle w:val="a2"/>
            <w:b w:val="0"/>
            <w:bCs w:val="0"/>
            <w:sz w:val="28"/>
            <w:szCs w:val="28"/>
          </w:rPr>
          <w:t>статьей 20</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Жилищного кодекса Российской Федерации.</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10" w:name="sub_17"/>
      <w:bookmarkEnd w:id="9"/>
      <w:r w:rsidRPr="00B21C14">
        <w:rPr>
          <w:rFonts w:ascii="Times New Roman" w:hAnsi="Times New Roman" w:cs="Times New Roman"/>
          <w:sz w:val="28"/>
          <w:szCs w:val="28"/>
        </w:rPr>
        <w:t xml:space="preserve">3.2. Проведение муниципального жилищного контроля осуществляется в форме плановых и внеплановых проверок в порядке и с соблюдением процедур, установленных </w:t>
      </w:r>
      <w:hyperlink r:id="rId17" w:history="1">
        <w:r w:rsidRPr="00B21C14">
          <w:rPr>
            <w:rStyle w:val="a2"/>
            <w:b w:val="0"/>
            <w:bCs w:val="0"/>
            <w:sz w:val="28"/>
            <w:szCs w:val="28"/>
          </w:rPr>
          <w:t>Федеральным законом</w:t>
        </w:r>
      </w:hyperlink>
      <w:r w:rsidRPr="00B21C14">
        <w:rPr>
          <w:rFonts w:ascii="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bookmarkEnd w:id="10"/>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3.3. </w:t>
      </w:r>
      <w:bookmarkStart w:id="11" w:name="sub_18"/>
      <w:r w:rsidRPr="00B21C14">
        <w:rPr>
          <w:rFonts w:ascii="Times New Roman" w:hAnsi="Times New Roman" w:cs="Times New Roman"/>
          <w:sz w:val="28"/>
          <w:szCs w:val="28"/>
        </w:rPr>
        <w:t>Органы муниципального жилищного контроля осуществляют муниципальный жилищный контроль за соблюдением юридическими лицами, индивидуальными предпринимателями и гражданами установленных в соответствии с жилищным законодательством обязательных требований:</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1) к использованию и сохранности муниципального жилищного фонда, в том числе требований к муниципальным жилым помещениям, их использованию и содержанию;</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2) к использованию и содержанию общего имущества собственников помещений в многоквартирных домах, в которых имеются жилые помещения, находящиеся в собственности муниципального образования;</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3) к созданию и деятельности юридических лиц, индивидуальных предпринимателей, осуществляющих управление многоквартирными домами, в которых имеются жилые помещения, находящиеся в собственности муниципального образования;</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4) к деятельности юридических лиц, индивидуальных предпринимателей, оказывающих услуги и (или) выполняющих работы по содержанию и ремонту общего имущества в многоквартирных домах, в которых имеются жилые помещения, находящиеся в собственности муниципального образования;</w:t>
      </w:r>
    </w:p>
    <w:p w:rsidR="00534DFE" w:rsidRPr="00B21C14" w:rsidRDefault="00534DFE" w:rsidP="008B25C2">
      <w:pPr>
        <w:pStyle w:val="NoSpacing"/>
        <w:ind w:firstLine="709"/>
        <w:jc w:val="both"/>
        <w:rPr>
          <w:rFonts w:ascii="Times New Roman" w:hAnsi="Times New Roman" w:cs="Times New Roman"/>
          <w:sz w:val="28"/>
          <w:szCs w:val="28"/>
        </w:rPr>
      </w:pPr>
    </w:p>
    <w:p w:rsidR="00534DFE" w:rsidRPr="00B21C14" w:rsidRDefault="00534DFE" w:rsidP="008B25C2">
      <w:pPr>
        <w:pStyle w:val="NoSpacing"/>
        <w:ind w:firstLine="709"/>
        <w:jc w:val="both"/>
        <w:rPr>
          <w:rFonts w:ascii="Times New Roman" w:hAnsi="Times New Roman" w:cs="Times New Roman"/>
          <w:sz w:val="28"/>
          <w:szCs w:val="28"/>
        </w:rPr>
      </w:pP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5) к предоставлению коммунальных услуг пользователям муниципальных жилых помещений;</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6) к предоставлению жилых помещений в наемных домах социального использования, находящихся в собственности муниципального образования.</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3.4. Плановые проверки проводятся на основании ежегодного плана проверок, утвержденного администрации Вышневолоцкого  района, не чаще чем один раз в год.</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12" w:name="sub_19"/>
      <w:bookmarkEnd w:id="11"/>
      <w:r w:rsidRPr="00B21C14">
        <w:rPr>
          <w:rFonts w:ascii="Times New Roman" w:hAnsi="Times New Roman" w:cs="Times New Roman"/>
          <w:sz w:val="28"/>
          <w:szCs w:val="28"/>
        </w:rPr>
        <w:t xml:space="preserve">3.5. Подготовка органами муниципального контроля ежегодных планов проведения плановых проверок юридических лиц и индивидуальных предпринимателей, их согласование и представление в органы прокуратуры осуществляется на основании </w:t>
      </w:r>
      <w:hyperlink r:id="rId18" w:history="1">
        <w:r w:rsidRPr="00B21C14">
          <w:rPr>
            <w:rStyle w:val="a2"/>
            <w:b w:val="0"/>
            <w:bCs w:val="0"/>
            <w:sz w:val="28"/>
            <w:szCs w:val="28"/>
          </w:rPr>
          <w:t>постановления</w:t>
        </w:r>
      </w:hyperlink>
      <w:r w:rsidRPr="00B21C14">
        <w:rPr>
          <w:rFonts w:ascii="Times New Roman" w:hAnsi="Times New Roman" w:cs="Times New Roman"/>
          <w:sz w:val="28"/>
          <w:szCs w:val="28"/>
        </w:rPr>
        <w:t xml:space="preserve"> Правительства Российской Федерации от 30 июня 2010 г.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13" w:name="sub_20"/>
      <w:bookmarkEnd w:id="12"/>
      <w:r w:rsidRPr="00B21C14">
        <w:rPr>
          <w:rFonts w:ascii="Times New Roman" w:hAnsi="Times New Roman" w:cs="Times New Roman"/>
          <w:sz w:val="28"/>
          <w:szCs w:val="28"/>
        </w:rPr>
        <w:t>3.6. В ежегодных планах проведения плановых проверок юридических лиц (их филиалов, представительств, обособленных структур подразделений) и индивидуальных предпринимателей указываются следующие сведения:</w:t>
      </w:r>
    </w:p>
    <w:bookmarkEnd w:id="13"/>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своей деятельности;</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2) цель и основание проведения каждой плановой проверки;</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3) дата начала и сроки проведения каждой плановой проверки;</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4) наименование органа муниципального контроля, осуществляющего конкретную плановую проверку. При проведении плановой проверки органами муниципального контроля совместно указываются наименования всех участвующих в такой проверке органов.</w:t>
      </w:r>
    </w:p>
    <w:p w:rsidR="00534DFE" w:rsidRPr="00B21C14" w:rsidRDefault="00534DFE" w:rsidP="008B25C2">
      <w:pPr>
        <w:pStyle w:val="NoSpacing"/>
        <w:ind w:firstLine="709"/>
        <w:jc w:val="both"/>
        <w:rPr>
          <w:rFonts w:ascii="Times New Roman" w:hAnsi="Times New Roman" w:cs="Times New Roman"/>
          <w:sz w:val="28"/>
          <w:szCs w:val="28"/>
        </w:rPr>
      </w:pPr>
      <w:bookmarkStart w:id="14" w:name="sub_21"/>
      <w:r w:rsidRPr="00B21C14">
        <w:rPr>
          <w:rFonts w:ascii="Times New Roman" w:hAnsi="Times New Roman" w:cs="Times New Roman"/>
          <w:sz w:val="28"/>
          <w:szCs w:val="28"/>
        </w:rPr>
        <w:t>3.7. Основанием для включения плановой проверки в ежегодный план проведения плановых проверок является истечение одного года со дня:</w:t>
      </w:r>
    </w:p>
    <w:p w:rsidR="00534DFE" w:rsidRPr="00B21C14" w:rsidRDefault="00534DFE" w:rsidP="008B25C2">
      <w:pPr>
        <w:pStyle w:val="NoSpacing"/>
        <w:ind w:firstLine="709"/>
        <w:jc w:val="both"/>
        <w:rPr>
          <w:rFonts w:ascii="Times New Roman" w:hAnsi="Times New Roman" w:cs="Times New Roman"/>
          <w:sz w:val="28"/>
          <w:szCs w:val="28"/>
        </w:rPr>
      </w:pPr>
      <w:bookmarkStart w:id="15" w:name="sub_24411"/>
      <w:bookmarkStart w:id="16" w:name="sub_22"/>
      <w:bookmarkEnd w:id="14"/>
      <w:r w:rsidRPr="00B21C14">
        <w:rPr>
          <w:rFonts w:ascii="Times New Roman" w:hAnsi="Times New Roman" w:cs="Times New Roman"/>
          <w:sz w:val="28"/>
          <w:szCs w:val="28"/>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
    <w:bookmarkEnd w:id="15"/>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2)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534DFE" w:rsidRPr="00B21C14" w:rsidRDefault="00534DFE" w:rsidP="008B25C2">
      <w:pPr>
        <w:pStyle w:val="NoSpacing"/>
        <w:ind w:firstLine="709"/>
        <w:jc w:val="both"/>
        <w:rPr>
          <w:rFonts w:ascii="Times New Roman" w:hAnsi="Times New Roman" w:cs="Times New Roman"/>
          <w:sz w:val="28"/>
          <w:szCs w:val="28"/>
        </w:rPr>
      </w:pPr>
      <w:bookmarkStart w:id="17" w:name="sub_24412"/>
    </w:p>
    <w:p w:rsidR="00534DFE" w:rsidRPr="00B21C14" w:rsidRDefault="00534DFE" w:rsidP="008B25C2">
      <w:pPr>
        <w:pStyle w:val="NoSpacing"/>
        <w:ind w:firstLine="709"/>
        <w:jc w:val="both"/>
        <w:rPr>
          <w:rFonts w:ascii="Times New Roman" w:hAnsi="Times New Roman" w:cs="Times New Roman"/>
          <w:sz w:val="28"/>
          <w:szCs w:val="28"/>
        </w:rPr>
      </w:pP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3) окончания проведения последней плановой проверки юридического лица, индивидуального предпринимателя;</w:t>
      </w:r>
    </w:p>
    <w:bookmarkEnd w:id="17"/>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4) установления или изменения нормативов потребления коммунальных ресурсов (коммунальных услуг).</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3.8. Основанием для проведения внеплановой проверки наряду с основаниями, указанными в </w:t>
      </w:r>
      <w:hyperlink r:id="rId19" w:history="1">
        <w:r w:rsidRPr="00B21C14">
          <w:rPr>
            <w:rStyle w:val="a2"/>
            <w:b w:val="0"/>
            <w:bCs w:val="0"/>
            <w:sz w:val="28"/>
            <w:szCs w:val="28"/>
          </w:rPr>
          <w:t>части 2 статьи 10</w:t>
        </w:r>
      </w:hyperlink>
      <w:r w:rsidRPr="00B21C14">
        <w:rPr>
          <w:rFonts w:ascii="Times New Roman" w:hAnsi="Times New Roman" w:cs="Times New Roman"/>
          <w:sz w:val="28"/>
          <w:szCs w:val="28"/>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является поступления, в частности посредством системы, в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в системе информации о фактах нарушения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w:t>
      </w:r>
      <w:r w:rsidRPr="00B21C14">
        <w:rPr>
          <w:rFonts w:ascii="Times New Roman" w:hAnsi="Times New Roman" w:cs="Times New Roman"/>
          <w:color w:val="000000"/>
          <w:sz w:val="28"/>
          <w:szCs w:val="28"/>
        </w:rPr>
        <w:t>предпринимателя</w:t>
      </w:r>
      <w:r w:rsidRPr="00B21C14">
        <w:rPr>
          <w:rFonts w:ascii="Times New Roman" w:hAnsi="Times New Roman" w:cs="Times New Roman"/>
          <w:sz w:val="28"/>
          <w:szCs w:val="28"/>
        </w:rPr>
        <w:t xml:space="preserve">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sub_16401" w:history="1">
        <w:r w:rsidRPr="00B21C14">
          <w:rPr>
            <w:rFonts w:ascii="Times New Roman" w:hAnsi="Times New Roman" w:cs="Times New Roman"/>
            <w:color w:val="000000"/>
            <w:sz w:val="28"/>
            <w:szCs w:val="28"/>
          </w:rPr>
          <w:t>части 1 статьи 164</w:t>
        </w:r>
      </w:hyperlink>
      <w:r w:rsidRPr="00B21C14">
        <w:rPr>
          <w:rFonts w:ascii="Times New Roman" w:hAnsi="Times New Roman" w:cs="Times New Roman"/>
          <w:sz w:val="28"/>
          <w:szCs w:val="28"/>
        </w:rPr>
        <w:t xml:space="preserve"> Жилищного кодекса Российской Федерации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w:t>
      </w:r>
      <w:hyperlink w:anchor="sub_16202" w:history="1">
        <w:r w:rsidRPr="00B21C14">
          <w:rPr>
            <w:rFonts w:ascii="Times New Roman" w:hAnsi="Times New Roman" w:cs="Times New Roman"/>
            <w:color w:val="000000"/>
            <w:sz w:val="28"/>
            <w:szCs w:val="28"/>
          </w:rPr>
          <w:t>частью 2 статьи 162</w:t>
        </w:r>
      </w:hyperlink>
      <w:r w:rsidRPr="00B21C14">
        <w:rPr>
          <w:rFonts w:ascii="Times New Roman" w:hAnsi="Times New Roman" w:cs="Times New Roman"/>
          <w:sz w:val="28"/>
          <w:szCs w:val="28"/>
        </w:rPr>
        <w:t xml:space="preserve"> Жилищного кодекса Российской Федерации,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о фактах нарушения наймодателями жилых помещений в наемных домах социального использования обязательных </w:t>
      </w:r>
    </w:p>
    <w:p w:rsidR="00534DFE" w:rsidRPr="00B21C14" w:rsidRDefault="00534DFE" w:rsidP="00B21C14">
      <w:pPr>
        <w:autoSpaceDE w:val="0"/>
        <w:autoSpaceDN w:val="0"/>
        <w:adjustRightInd w:val="0"/>
        <w:spacing w:after="0" w:line="240" w:lineRule="auto"/>
        <w:jc w:val="both"/>
        <w:rPr>
          <w:rFonts w:ascii="Times New Roman" w:hAnsi="Times New Roman" w:cs="Times New Roman"/>
          <w:sz w:val="28"/>
          <w:szCs w:val="28"/>
        </w:rPr>
      </w:pPr>
      <w:r w:rsidRPr="00B21C14">
        <w:rPr>
          <w:rFonts w:ascii="Times New Roman" w:hAnsi="Times New Roman" w:cs="Times New Roman"/>
          <w:sz w:val="28"/>
          <w:szCs w:val="28"/>
        </w:rPr>
        <w:t>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534DFE" w:rsidRPr="00B21C14" w:rsidRDefault="00534DFE" w:rsidP="008B25C2">
      <w:pPr>
        <w:pStyle w:val="NoSpacing"/>
        <w:ind w:firstLine="709"/>
        <w:jc w:val="both"/>
        <w:rPr>
          <w:rFonts w:ascii="Times New Roman" w:hAnsi="Times New Roman" w:cs="Times New Roman"/>
          <w:sz w:val="28"/>
          <w:szCs w:val="28"/>
        </w:rPr>
      </w:pPr>
      <w:bookmarkStart w:id="18" w:name="sub_23"/>
      <w:bookmarkEnd w:id="16"/>
      <w:r w:rsidRPr="00B21C14">
        <w:rPr>
          <w:rFonts w:ascii="Times New Roman" w:hAnsi="Times New Roman" w:cs="Times New Roman"/>
          <w:sz w:val="28"/>
          <w:szCs w:val="28"/>
        </w:rPr>
        <w:t xml:space="preserve">3.9. Плановые проверки осуществляются на основании приказа Управления по инфраструктурному развитию села администрации Вышневолоцкого района о проведении проверки (форма приказа о проведении плановой проверки утверждена Административным регламентом осуществления муниципального жилищного контроля на территории сельских (городского) поселений Вышневолоцкого района Тверской области, утв. постановлением администрации Вышневолоцкого района от 24.11.2016 </w:t>
      </w:r>
      <w:r>
        <w:rPr>
          <w:rFonts w:ascii="Times New Roman" w:hAnsi="Times New Roman" w:cs="Times New Roman"/>
          <w:sz w:val="28"/>
          <w:szCs w:val="28"/>
        </w:rPr>
        <w:t xml:space="preserve">          </w:t>
      </w:r>
      <w:r w:rsidRPr="00B21C14">
        <w:rPr>
          <w:rFonts w:ascii="Times New Roman" w:hAnsi="Times New Roman" w:cs="Times New Roman"/>
          <w:sz w:val="28"/>
          <w:szCs w:val="28"/>
        </w:rPr>
        <w:t>№ 332).</w:t>
      </w:r>
    </w:p>
    <w:p w:rsidR="00534DFE" w:rsidRPr="00B21C14" w:rsidRDefault="00534DFE" w:rsidP="008B25C2">
      <w:pPr>
        <w:spacing w:after="0" w:line="240" w:lineRule="auto"/>
        <w:ind w:firstLine="709"/>
        <w:jc w:val="both"/>
        <w:rPr>
          <w:rFonts w:ascii="Times New Roman" w:hAnsi="Times New Roman" w:cs="Times New Roman"/>
          <w:b/>
          <w:bCs/>
          <w:sz w:val="28"/>
          <w:szCs w:val="28"/>
        </w:rPr>
      </w:pPr>
      <w:bookmarkStart w:id="19" w:name="sub_24"/>
      <w:bookmarkEnd w:id="18"/>
      <w:r w:rsidRPr="00B21C14">
        <w:rPr>
          <w:rFonts w:ascii="Times New Roman" w:hAnsi="Times New Roman" w:cs="Times New Roman"/>
          <w:sz w:val="28"/>
          <w:szCs w:val="28"/>
        </w:rPr>
        <w:t xml:space="preserve">3.10. По результатам проверки должностными лицами органа муниципального жилищного контроля составляется акт проверки по установленной форме в 2-х экземплярах в соответствии с </w:t>
      </w:r>
      <w:hyperlink r:id="rId20" w:history="1">
        <w:r w:rsidRPr="00B21C14">
          <w:rPr>
            <w:rStyle w:val="a2"/>
            <w:b w:val="0"/>
            <w:bCs w:val="0"/>
            <w:sz w:val="28"/>
            <w:szCs w:val="28"/>
          </w:rPr>
          <w:t>Федеральным законом</w:t>
        </w:r>
      </w:hyperlink>
      <w:r w:rsidRPr="00B21C14">
        <w:rPr>
          <w:rFonts w:ascii="Times New Roman" w:hAnsi="Times New Roman" w:cs="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21" w:history="1">
        <w:r w:rsidRPr="00B21C14">
          <w:rPr>
            <w:rStyle w:val="a2"/>
            <w:b w:val="0"/>
            <w:bCs w:val="0"/>
            <w:sz w:val="28"/>
            <w:szCs w:val="28"/>
          </w:rPr>
          <w:t>Приказом</w:t>
        </w:r>
      </w:hyperlink>
      <w:r w:rsidRPr="00B21C14">
        <w:rPr>
          <w:rFonts w:ascii="Times New Roman" w:hAnsi="Times New Roman" w:cs="Times New Roman"/>
          <w:sz w:val="28"/>
          <w:szCs w:val="28"/>
        </w:rPr>
        <w:t xml:space="preserve"> Министерства экономического развития РФ от 30 апреля 2009 г.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(форма акта проверки утверждена Административным регламентом осуществления муниципального жилищного контроля на территории сельских «городского» поселений Вышневолоцкого района Тверской области, утв. постановлением администрации Вышневолоцкого района от 24.11.2016 № 332).</w:t>
      </w:r>
    </w:p>
    <w:p w:rsidR="00534DFE" w:rsidRPr="00B21C14" w:rsidRDefault="00534DFE" w:rsidP="007C4563">
      <w:pPr>
        <w:spacing w:after="0" w:line="240" w:lineRule="auto"/>
        <w:ind w:firstLine="709"/>
        <w:jc w:val="both"/>
        <w:rPr>
          <w:rFonts w:ascii="Times New Roman" w:hAnsi="Times New Roman" w:cs="Times New Roman"/>
          <w:sz w:val="28"/>
          <w:szCs w:val="28"/>
        </w:rPr>
      </w:pPr>
      <w:bookmarkStart w:id="20" w:name="sub_25"/>
      <w:bookmarkEnd w:id="19"/>
      <w:r w:rsidRPr="00B21C14">
        <w:rPr>
          <w:rFonts w:ascii="Times New Roman" w:hAnsi="Times New Roman" w:cs="Times New Roman"/>
          <w:sz w:val="28"/>
          <w:szCs w:val="28"/>
        </w:rPr>
        <w:t xml:space="preserve">3.11.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 </w:t>
      </w:r>
    </w:p>
    <w:p w:rsidR="00534DFE" w:rsidRPr="00B21C14" w:rsidRDefault="00534DFE" w:rsidP="007C4563">
      <w:pPr>
        <w:autoSpaceDE w:val="0"/>
        <w:autoSpaceDN w:val="0"/>
        <w:adjustRightInd w:val="0"/>
        <w:spacing w:after="0" w:line="240" w:lineRule="auto"/>
        <w:ind w:firstLine="720"/>
        <w:jc w:val="both"/>
        <w:rPr>
          <w:rFonts w:ascii="Times New Roman" w:hAnsi="Times New Roman" w:cs="Times New Roman"/>
          <w:sz w:val="28"/>
          <w:szCs w:val="28"/>
        </w:rPr>
      </w:pPr>
      <w:bookmarkStart w:id="21" w:name="dst260"/>
      <w:bookmarkEnd w:id="21"/>
      <w:r w:rsidRPr="00B21C14">
        <w:rPr>
          <w:rFonts w:ascii="Times New Roman" w:hAnsi="Times New Roman" w:cs="Times New Roman"/>
          <w:sz w:val="28"/>
          <w:szCs w:val="28"/>
        </w:rPr>
        <w:t xml:space="preserve">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w:t>
      </w:r>
    </w:p>
    <w:p w:rsidR="00534DFE" w:rsidRDefault="00534DFE" w:rsidP="00B21C14">
      <w:pPr>
        <w:autoSpaceDE w:val="0"/>
        <w:autoSpaceDN w:val="0"/>
        <w:adjustRightInd w:val="0"/>
        <w:spacing w:after="0" w:line="240" w:lineRule="auto"/>
        <w:jc w:val="both"/>
        <w:rPr>
          <w:rFonts w:ascii="Times New Roman" w:hAnsi="Times New Roman" w:cs="Times New Roman"/>
          <w:sz w:val="28"/>
          <w:szCs w:val="28"/>
        </w:rPr>
      </w:pPr>
    </w:p>
    <w:p w:rsidR="00534DFE" w:rsidRPr="00B21C14" w:rsidRDefault="00534DFE" w:rsidP="00B21C14">
      <w:pPr>
        <w:autoSpaceDE w:val="0"/>
        <w:autoSpaceDN w:val="0"/>
        <w:adjustRightInd w:val="0"/>
        <w:spacing w:after="0" w:line="240" w:lineRule="auto"/>
        <w:jc w:val="both"/>
        <w:rPr>
          <w:rFonts w:ascii="Times New Roman" w:hAnsi="Times New Roman" w:cs="Times New Roman"/>
          <w:sz w:val="28"/>
          <w:szCs w:val="28"/>
        </w:rPr>
      </w:pPr>
      <w:r w:rsidRPr="00B21C14">
        <w:rPr>
          <w:rFonts w:ascii="Times New Roman" w:hAnsi="Times New Roman" w:cs="Times New Roman"/>
          <w:sz w:val="28"/>
          <w:szCs w:val="28"/>
        </w:rPr>
        <w:t>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534DFE" w:rsidRPr="00B21C14" w:rsidRDefault="00534DFE" w:rsidP="007C4563">
      <w:pPr>
        <w:autoSpaceDE w:val="0"/>
        <w:autoSpaceDN w:val="0"/>
        <w:adjustRightInd w:val="0"/>
        <w:spacing w:after="0" w:line="240" w:lineRule="auto"/>
        <w:ind w:firstLine="720"/>
        <w:jc w:val="both"/>
        <w:rPr>
          <w:rFonts w:ascii="Times New Roman" w:hAnsi="Times New Roman" w:cs="Times New Roman"/>
          <w:sz w:val="28"/>
          <w:szCs w:val="28"/>
        </w:rPr>
      </w:pPr>
      <w:r w:rsidRPr="00B21C14">
        <w:rPr>
          <w:rFonts w:ascii="Times New Roman" w:hAnsi="Times New Roman" w:cs="Times New Roman"/>
          <w:sz w:val="28"/>
          <w:szCs w:val="28"/>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bookmarkEnd w:id="20"/>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Предписание должно отражать фамилию, имя, отчество должностного лица, выдавшего предписание, его должность, наименование юридического лица, а также фамилию, имя, отчество физического лица - адресата предписания, конкретизированное требование (перечень требований), которое обязан выполнить адресат, ссылки на нормативные акты, срок устранения правонарушения и дату выдачи предписания.</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Предписание должно быть подписано адресатом (для юридического лица - его законным представителем). При отказе от подписи в получении предписания в нем делается соответствующая отметка об этом, и оно направляется адресату по почте с уведомлением о вручении.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В случае выявления нескольких нарушений, устранение которых подразумевает существенное отличие объемов работ и, соответственно, сроков их исполнения, уполномоченное должностное лицо дает несколько предписаний по каждому из указанных правонарушений.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22" w:name="sub_26"/>
      <w:r w:rsidRPr="00B21C14">
        <w:rPr>
          <w:rFonts w:ascii="Times New Roman" w:hAnsi="Times New Roman" w:cs="Times New Roman"/>
          <w:sz w:val="28"/>
          <w:szCs w:val="28"/>
        </w:rPr>
        <w:t>3.12. При неисполнении предписаний в указанные сроки в установленном порядке принимаются меры по привлечению виновных лиц к административной ответственности.</w:t>
      </w:r>
    </w:p>
    <w:p w:rsidR="00534DFE" w:rsidRPr="00B21C14" w:rsidRDefault="00534DFE" w:rsidP="008B25C2">
      <w:pPr>
        <w:pStyle w:val="NoSpacing"/>
        <w:ind w:firstLine="709"/>
        <w:jc w:val="both"/>
        <w:rPr>
          <w:rStyle w:val="blk"/>
          <w:rFonts w:ascii="Times New Roman" w:hAnsi="Times New Roman" w:cs="Times New Roman"/>
          <w:sz w:val="28"/>
          <w:szCs w:val="28"/>
        </w:rPr>
      </w:pPr>
      <w:bookmarkStart w:id="23" w:name="sub_27"/>
      <w:bookmarkEnd w:id="22"/>
      <w:r w:rsidRPr="00B21C14">
        <w:rPr>
          <w:rFonts w:ascii="Times New Roman" w:hAnsi="Times New Roman" w:cs="Times New Roman"/>
          <w:sz w:val="28"/>
          <w:szCs w:val="28"/>
        </w:rPr>
        <w:t>3.13. По окончании проверки должностными лицами органа муниципального жилищного контроля, проводившими проверку, в</w:t>
      </w:r>
      <w:r w:rsidRPr="00B21C14">
        <w:rPr>
          <w:rStyle w:val="blk"/>
          <w:rFonts w:ascii="Times New Roman" w:hAnsi="Times New Roman" w:cs="Times New Roman"/>
          <w:sz w:val="28"/>
          <w:szCs w:val="28"/>
        </w:rPr>
        <w:t xml:space="preserve"> журнале учета проверок осуществляется запись о проведенной проверке, содержащая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534DFE" w:rsidRPr="00B21C14" w:rsidRDefault="00534DFE" w:rsidP="008B25C2">
      <w:pPr>
        <w:pStyle w:val="NoSpacing"/>
        <w:ind w:firstLine="709"/>
        <w:jc w:val="both"/>
        <w:rPr>
          <w:rStyle w:val="blk"/>
          <w:rFonts w:ascii="Times New Roman" w:hAnsi="Times New Roman" w:cs="Times New Roman"/>
          <w:sz w:val="28"/>
          <w:szCs w:val="28"/>
        </w:rPr>
      </w:pPr>
    </w:p>
    <w:p w:rsidR="00534DFE" w:rsidRPr="00B21C14" w:rsidRDefault="00534DFE" w:rsidP="008B25C2">
      <w:pPr>
        <w:pStyle w:val="NoSpacing"/>
        <w:ind w:firstLine="709"/>
        <w:jc w:val="both"/>
        <w:rPr>
          <w:rFonts w:ascii="Times New Roman" w:hAnsi="Times New Roman" w:cs="Times New Roman"/>
          <w:sz w:val="28"/>
          <w:szCs w:val="28"/>
        </w:rPr>
      </w:pP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24" w:name="dst145"/>
      <w:bookmarkStart w:id="25" w:name="sub_28"/>
      <w:bookmarkEnd w:id="23"/>
      <w:bookmarkEnd w:id="24"/>
    </w:p>
    <w:p w:rsidR="00534DFE" w:rsidRPr="00B21C14" w:rsidRDefault="00534DFE" w:rsidP="00F3642C">
      <w:pPr>
        <w:pStyle w:val="Heading1"/>
        <w:spacing w:before="0" w:after="0"/>
        <w:ind w:firstLine="709"/>
        <w:rPr>
          <w:rFonts w:ascii="Times New Roman" w:hAnsi="Times New Roman" w:cs="Times New Roman"/>
          <w:sz w:val="28"/>
          <w:szCs w:val="28"/>
        </w:rPr>
      </w:pPr>
      <w:bookmarkStart w:id="26" w:name="sub_30"/>
      <w:bookmarkEnd w:id="25"/>
    </w:p>
    <w:p w:rsidR="00534DFE" w:rsidRPr="00B21C14" w:rsidRDefault="00534DFE" w:rsidP="0025233C">
      <w:pPr>
        <w:pStyle w:val="Heading1"/>
        <w:spacing w:before="0" w:after="0"/>
        <w:ind w:firstLine="709"/>
        <w:jc w:val="left"/>
        <w:rPr>
          <w:rFonts w:ascii="Times New Roman" w:hAnsi="Times New Roman" w:cs="Times New Roman"/>
          <w:sz w:val="28"/>
          <w:szCs w:val="28"/>
        </w:rPr>
      </w:pPr>
      <w:r w:rsidRPr="00B21C14">
        <w:rPr>
          <w:rFonts w:ascii="Times New Roman" w:hAnsi="Times New Roman" w:cs="Times New Roman"/>
          <w:sz w:val="28"/>
          <w:szCs w:val="28"/>
        </w:rPr>
        <w:t>4. Полномочия органов жилищного контроля, должностных лиц, осуществляющих муниципальный жилищный контроль</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27" w:name="sub_31"/>
      <w:bookmarkEnd w:id="26"/>
      <w:r w:rsidRPr="00B21C14">
        <w:rPr>
          <w:rFonts w:ascii="Times New Roman" w:hAnsi="Times New Roman" w:cs="Times New Roman"/>
          <w:sz w:val="28"/>
          <w:szCs w:val="28"/>
        </w:rPr>
        <w:t>4.1. Должностные лица, уполномоченные осуществлять муниципальный жилищный контроль в пределах предоставленных полномочий, имеют право:</w:t>
      </w:r>
    </w:p>
    <w:p w:rsidR="00534DFE" w:rsidRPr="00B21C14" w:rsidRDefault="00534DFE" w:rsidP="008B25C2">
      <w:pPr>
        <w:pStyle w:val="NoSpacing"/>
        <w:ind w:firstLine="709"/>
        <w:jc w:val="both"/>
        <w:rPr>
          <w:rFonts w:ascii="Times New Roman" w:hAnsi="Times New Roman" w:cs="Times New Roman"/>
          <w:sz w:val="28"/>
          <w:szCs w:val="28"/>
        </w:rPr>
      </w:pPr>
      <w:bookmarkStart w:id="28" w:name="sub_25001"/>
      <w:bookmarkEnd w:id="27"/>
      <w:r w:rsidRPr="00B21C14">
        <w:rPr>
          <w:rFonts w:ascii="Times New Roman" w:hAnsi="Times New Roman" w:cs="Times New Roman"/>
          <w:sz w:val="28"/>
          <w:szCs w:val="28"/>
        </w:rPr>
        <w:t xml:space="preserve">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 </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2) беспрепятственно по предъявлении служебного удостоверения и копии приказа (распоряжения) руководителя (заместителя руководителя) органа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посещать жилые помещения и проводить их обследования; проводить исследования, испытания, расследования, экспертизы и другие мероприятия по контролю, проверять соблюдение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частью 2 статьи 91.18 </w:t>
      </w:r>
      <w:hyperlink r:id="rId22" w:history="1">
        <w:r w:rsidRPr="00B21C14">
          <w:rPr>
            <w:rFonts w:ascii="Times New Roman" w:hAnsi="Times New Roman" w:cs="Times New Roman"/>
            <w:sz w:val="28"/>
            <w:szCs w:val="28"/>
          </w:rPr>
          <w:t>Жилищного кодекса Российской Федерации</w:t>
        </w:r>
      </w:hyperlink>
      <w:r w:rsidRPr="00B21C14">
        <w:rPr>
          <w:rFonts w:ascii="Times New Roman" w:hAnsi="Times New Roman" w:cs="Times New Roman"/>
          <w:sz w:val="28"/>
          <w:szCs w:val="28"/>
        </w:rPr>
        <w:t xml:space="preserve">,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или иного специализированного потребительского кооператива правления товарищества собственников жилья, жилищного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 собственников жилья председателя правления такого товарищества, правомерность избрания правлением жилищного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статьей 162 </w:t>
      </w:r>
      <w:hyperlink r:id="rId23" w:history="1">
        <w:r w:rsidRPr="00B21C14">
          <w:rPr>
            <w:rFonts w:ascii="Times New Roman" w:hAnsi="Times New Roman" w:cs="Times New Roman"/>
            <w:sz w:val="28"/>
            <w:szCs w:val="28"/>
          </w:rPr>
          <w:t>Жилищного кодекса Российской Федерации</w:t>
        </w:r>
      </w:hyperlink>
      <w:r w:rsidRPr="00B21C14">
        <w:rPr>
          <w:rFonts w:ascii="Times New Roman" w:hAnsi="Times New Roman" w:cs="Times New Roman"/>
          <w:sz w:val="28"/>
          <w:szCs w:val="28"/>
        </w:rPr>
        <w:t xml:space="preserve">, правомерность утверждения условий этого договора и его заключения, 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части 1 статьи 164 </w:t>
      </w:r>
      <w:hyperlink r:id="rId24" w:history="1">
        <w:r w:rsidRPr="00B21C14">
          <w:rPr>
            <w:rFonts w:ascii="Times New Roman" w:hAnsi="Times New Roman" w:cs="Times New Roman"/>
            <w:sz w:val="28"/>
            <w:szCs w:val="28"/>
          </w:rPr>
          <w:t>Жилищного кодекса Российской Федерации</w:t>
        </w:r>
      </w:hyperlink>
      <w:r w:rsidRPr="00B21C14">
        <w:rPr>
          <w:rFonts w:ascii="Times New Roman" w:hAnsi="Times New Roman" w:cs="Times New Roman"/>
          <w:sz w:val="28"/>
          <w:szCs w:val="28"/>
        </w:rPr>
        <w:t xml:space="preserve">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или иного специализированного потребительского кооператива, внесенных в устав изменений обязательным требованиям;</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29" w:name="sub_32"/>
      <w:bookmarkEnd w:id="28"/>
      <w:r w:rsidRPr="00B21C14">
        <w:rPr>
          <w:rFonts w:ascii="Times New Roman" w:hAnsi="Times New Roman" w:cs="Times New Roman"/>
          <w:sz w:val="28"/>
          <w:szCs w:val="28"/>
        </w:rPr>
        <w:t>4.2. Должностные лица, уполномоченные осуществлять муниципальный жилищный контроль, при проведении мероприятий по контролю обязаны:</w:t>
      </w:r>
    </w:p>
    <w:bookmarkEnd w:id="29"/>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 руководствоваться законами Российской Федерации, законами Тверской области, настоящим Положением и иными муниципальными правовыми актами;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2) соблюдать действующее законодательство Российской Федерации, права и законные интересы юридического лица, индивидуального предпринимателя;</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3)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Управления по инфраструктурному развитию села администрации Вышневолоцкого района о проведении проверки и в случае, предусмотренном </w:t>
      </w:r>
      <w:hyperlink r:id="rId25" w:history="1">
        <w:r w:rsidRPr="00B21C14">
          <w:rPr>
            <w:rStyle w:val="a2"/>
            <w:b w:val="0"/>
            <w:bCs w:val="0"/>
            <w:sz w:val="28"/>
            <w:szCs w:val="28"/>
          </w:rPr>
          <w:t>частью 5 статьи 10</w:t>
        </w:r>
      </w:hyperlink>
      <w:r w:rsidRPr="00B21C14">
        <w:rPr>
          <w:rFonts w:ascii="Times New Roman" w:hAnsi="Times New Roman" w:cs="Times New Roman"/>
          <w:sz w:val="28"/>
          <w:szCs w:val="28"/>
        </w:rPr>
        <w:t xml:space="preserve"> Федерального закона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4) принимать меры по предотвращению и устранению последствий выявленных нарушений </w:t>
      </w:r>
      <w:hyperlink r:id="rId26" w:history="1">
        <w:r w:rsidRPr="00B21C14">
          <w:rPr>
            <w:rStyle w:val="a2"/>
            <w:b w:val="0"/>
            <w:bCs w:val="0"/>
            <w:sz w:val="28"/>
            <w:szCs w:val="28"/>
          </w:rPr>
          <w:t>жилищного законодательства</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в установленном порядке;</w:t>
      </w:r>
    </w:p>
    <w:p w:rsidR="00534DFE" w:rsidRPr="00B21C14" w:rsidRDefault="00534DFE" w:rsidP="008B25C2">
      <w:pPr>
        <w:spacing w:after="0" w:line="240" w:lineRule="auto"/>
        <w:ind w:firstLine="709"/>
        <w:jc w:val="both"/>
        <w:rPr>
          <w:rFonts w:ascii="Times New Roman" w:hAnsi="Times New Roman" w:cs="Times New Roman"/>
          <w:b/>
          <w:bCs/>
          <w:sz w:val="28"/>
          <w:szCs w:val="28"/>
        </w:rPr>
      </w:pPr>
      <w:r w:rsidRPr="00B21C14">
        <w:rPr>
          <w:rFonts w:ascii="Times New Roman" w:hAnsi="Times New Roman" w:cs="Times New Roman"/>
          <w:sz w:val="28"/>
          <w:szCs w:val="28"/>
        </w:rPr>
        <w:t xml:space="preserve">5) проводить профилактическую работу по устранению причин и обстоятельств, способствующих совершению правонарушений в области </w:t>
      </w:r>
      <w:hyperlink r:id="rId27" w:history="1">
        <w:r w:rsidRPr="00B21C14">
          <w:rPr>
            <w:rStyle w:val="a2"/>
            <w:b w:val="0"/>
            <w:bCs w:val="0"/>
            <w:sz w:val="28"/>
            <w:szCs w:val="28"/>
          </w:rPr>
          <w:t>жилищного законодательства</w:t>
        </w:r>
      </w:hyperlink>
      <w:r w:rsidRPr="00B21C14">
        <w:rPr>
          <w:rFonts w:ascii="Times New Roman" w:hAnsi="Times New Roman" w:cs="Times New Roman"/>
          <w:b/>
          <w:bCs/>
          <w:sz w:val="28"/>
          <w:szCs w:val="28"/>
        </w:rPr>
        <w:t>.</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6) осуществлять запись о проведенной проверке в журнале учета проверок.</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30" w:name="sub_33"/>
      <w:r w:rsidRPr="00B21C14">
        <w:rPr>
          <w:rFonts w:ascii="Times New Roman" w:hAnsi="Times New Roman" w:cs="Times New Roman"/>
          <w:sz w:val="28"/>
          <w:szCs w:val="28"/>
        </w:rPr>
        <w:t>4.3. При осуществлении муниципального жилищного контроля должностные лица несут в установленном действующим законодательством и настоящим Положением ответственность за:</w:t>
      </w:r>
    </w:p>
    <w:bookmarkEnd w:id="30"/>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а) несоблюдение требований законодательства при исполнении служебных обязанностей;</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б) несоблюдение установленного порядка осуществления муниципального жилищного контроля;</w:t>
      </w:r>
    </w:p>
    <w:p w:rsidR="00534DFE" w:rsidRPr="00B21C14" w:rsidRDefault="00534DFE" w:rsidP="008B25C2">
      <w:pPr>
        <w:spacing w:after="0" w:line="240" w:lineRule="auto"/>
        <w:ind w:firstLine="709"/>
        <w:jc w:val="both"/>
        <w:rPr>
          <w:rFonts w:ascii="Times New Roman" w:hAnsi="Times New Roman" w:cs="Times New Roman"/>
          <w:b/>
          <w:bCs/>
          <w:sz w:val="28"/>
          <w:szCs w:val="28"/>
        </w:rPr>
      </w:pPr>
      <w:r w:rsidRPr="00B21C14">
        <w:rPr>
          <w:rFonts w:ascii="Times New Roman" w:hAnsi="Times New Roman" w:cs="Times New Roman"/>
          <w:sz w:val="28"/>
          <w:szCs w:val="28"/>
        </w:rPr>
        <w:t xml:space="preserve">в) непринятие мер по предотвращению и устранению последствий выявленных нарушений </w:t>
      </w:r>
      <w:hyperlink r:id="rId28" w:history="1">
        <w:r w:rsidRPr="00B21C14">
          <w:rPr>
            <w:rStyle w:val="a2"/>
            <w:b w:val="0"/>
            <w:bCs w:val="0"/>
            <w:sz w:val="28"/>
            <w:szCs w:val="28"/>
          </w:rPr>
          <w:t>жилищного законодательства</w:t>
        </w:r>
      </w:hyperlink>
      <w:r w:rsidRPr="00B21C14">
        <w:rPr>
          <w:rFonts w:ascii="Times New Roman" w:hAnsi="Times New Roman" w:cs="Times New Roman"/>
          <w:b/>
          <w:bCs/>
          <w:sz w:val="28"/>
          <w:szCs w:val="28"/>
        </w:rPr>
        <w:t>;</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г) объективность и достоверность материалов проводимых проверок.</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31" w:name="sub_35"/>
      <w:r w:rsidRPr="00B21C14">
        <w:rPr>
          <w:rFonts w:ascii="Times New Roman" w:hAnsi="Times New Roman" w:cs="Times New Roman"/>
          <w:sz w:val="28"/>
          <w:szCs w:val="28"/>
        </w:rPr>
        <w:t>4.4. Препятствование осуществлению полномочий должностных лиц уполномоченного органа местного самоуправления при проведении ими муниципального жилищного контроля влечет установленную законодательством Российской Федерации ответственность.</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2" w:name="sub_37"/>
      <w:bookmarkEnd w:id="31"/>
      <w:r w:rsidRPr="00B21C14">
        <w:rPr>
          <w:rFonts w:ascii="Times New Roman" w:hAnsi="Times New Roman" w:cs="Times New Roman"/>
          <w:sz w:val="28"/>
          <w:szCs w:val="28"/>
        </w:rPr>
        <w:t>4.5. Орган муниципального жилищного контроля вправе обратиться в суд с заявлениями:</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3" w:name="sub_26001"/>
      <w:r w:rsidRPr="00B21C14">
        <w:rPr>
          <w:rFonts w:ascii="Times New Roman" w:hAnsi="Times New Roman" w:cs="Times New Roman"/>
          <w:sz w:val="28"/>
          <w:szCs w:val="2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4" w:name="sub_26002"/>
      <w:bookmarkEnd w:id="33"/>
      <w:r w:rsidRPr="00B21C14">
        <w:rPr>
          <w:rFonts w:ascii="Times New Roman" w:hAnsi="Times New Roman" w:cs="Times New Roman"/>
          <w:sz w:val="28"/>
          <w:szCs w:val="28"/>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5" w:name="sub_26003"/>
      <w:bookmarkEnd w:id="34"/>
      <w:r w:rsidRPr="00B21C14">
        <w:rPr>
          <w:rFonts w:ascii="Times New Roman" w:hAnsi="Times New Roman" w:cs="Times New Roman"/>
          <w:sz w:val="28"/>
          <w:szCs w:val="28"/>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bookmarkStart w:id="36" w:name="sub_26004"/>
      <w:bookmarkEnd w:id="35"/>
      <w:r w:rsidRPr="00B21C14">
        <w:rPr>
          <w:rFonts w:ascii="Times New Roman" w:hAnsi="Times New Roman" w:cs="Times New Roman"/>
          <w:sz w:val="28"/>
          <w:szCs w:val="28"/>
        </w:rPr>
        <w:t>4) в защиту прав и законных интересов собственников,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bookmarkEnd w:id="36"/>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p>
    <w:p w:rsidR="00534DFE" w:rsidRPr="00B21C14" w:rsidRDefault="00534DFE" w:rsidP="00F3642C">
      <w:pPr>
        <w:pStyle w:val="Heading1"/>
        <w:spacing w:before="0" w:after="0"/>
        <w:ind w:firstLine="709"/>
        <w:rPr>
          <w:rFonts w:ascii="Times New Roman" w:hAnsi="Times New Roman" w:cs="Times New Roman"/>
          <w:sz w:val="28"/>
          <w:szCs w:val="28"/>
        </w:rPr>
      </w:pPr>
      <w:bookmarkStart w:id="37" w:name="sub_38"/>
      <w:bookmarkEnd w:id="32"/>
      <w:r w:rsidRPr="00B21C14">
        <w:rPr>
          <w:rFonts w:ascii="Times New Roman" w:hAnsi="Times New Roman" w:cs="Times New Roman"/>
          <w:sz w:val="28"/>
          <w:szCs w:val="28"/>
        </w:rPr>
        <w:t>5. Права и обязанности физических и юридических лиц, индивидуальных предпринимателей при проведении проверки</w:t>
      </w:r>
    </w:p>
    <w:bookmarkEnd w:id="37"/>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5.1.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 непосредственно присутствовать при проведении проверки, давать объяснения по вопросам, относящимся к предмету проверки;</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2) получать от органа государственного контроля (надзора), органа муниципального контроля, их должностных лиц информацию, которая относится к предмету проверки и предоставление которой предусмотрено настоящим Федеральным законом;</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2.1) знакомиться с документами и (или) информацией, полученными органами государственного контроля (надзора),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2.2) представлять документы и (или) информацию, запрашиваемые в рамках межведомственного информационного взаимодействия, в орган государственного контроля (надзора), орган муниципального контроля по собственной инициативе;</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4)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534DFE" w:rsidRPr="00B21C14" w:rsidRDefault="00534DFE" w:rsidP="008B25C2">
      <w:pPr>
        <w:pStyle w:val="NoSpacing"/>
        <w:ind w:firstLine="709"/>
        <w:jc w:val="both"/>
        <w:rPr>
          <w:rFonts w:ascii="Times New Roman" w:hAnsi="Times New Roman" w:cs="Times New Roman"/>
          <w:sz w:val="28"/>
          <w:szCs w:val="28"/>
        </w:rPr>
      </w:pPr>
      <w:bookmarkStart w:id="38" w:name="sub_39"/>
      <w:r w:rsidRPr="00B21C14">
        <w:rPr>
          <w:rFonts w:ascii="Times New Roman" w:hAnsi="Times New Roman" w:cs="Times New Roman"/>
          <w:sz w:val="28"/>
          <w:szCs w:val="28"/>
        </w:rPr>
        <w:t>5.2. Физическое лицо, его уполномоченный представитель,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39" w:name="dst100263"/>
      <w:bookmarkEnd w:id="39"/>
      <w:r w:rsidRPr="00B21C14">
        <w:rPr>
          <w:rFonts w:ascii="Times New Roman" w:hAnsi="Times New Roman" w:cs="Times New Roman"/>
          <w:sz w:val="28"/>
          <w:szCs w:val="28"/>
        </w:rPr>
        <w:t xml:space="preserve">1) непосредственно присутствовать при проведении проверки, давать объяснения по вопросам, относящимся к предмету проверки;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0" w:name="dst100264"/>
      <w:bookmarkEnd w:id="40"/>
      <w:r w:rsidRPr="00B21C14">
        <w:rPr>
          <w:rFonts w:ascii="Times New Roman" w:hAnsi="Times New Roman" w:cs="Times New Roman"/>
          <w:sz w:val="28"/>
          <w:szCs w:val="28"/>
        </w:rPr>
        <w:t xml:space="preserve">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w:t>
      </w:r>
      <w:hyperlink r:id="rId29" w:history="1">
        <w:r w:rsidRPr="00B21C14">
          <w:rPr>
            <w:rStyle w:val="a2"/>
            <w:b w:val="0"/>
            <w:bCs w:val="0"/>
            <w:sz w:val="28"/>
            <w:szCs w:val="28"/>
          </w:rPr>
          <w:t>Федеральным законом</w:t>
        </w:r>
      </w:hyperlink>
      <w:r w:rsidRPr="00B21C14">
        <w:rPr>
          <w:rFonts w:ascii="Times New Roman" w:hAnsi="Times New Roman" w:cs="Times New Roman"/>
          <w:sz w:val="28"/>
          <w:szCs w:val="28"/>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1" w:name="dst252"/>
      <w:bookmarkEnd w:id="41"/>
      <w:r w:rsidRPr="00B21C14">
        <w:rPr>
          <w:rFonts w:ascii="Times New Roman" w:hAnsi="Times New Roman" w:cs="Times New Roman"/>
          <w:sz w:val="28"/>
          <w:szCs w:val="28"/>
        </w:rPr>
        <w:t>2.1)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2" w:name="dst253"/>
      <w:bookmarkEnd w:id="42"/>
      <w:r w:rsidRPr="00B21C14">
        <w:rPr>
          <w:rFonts w:ascii="Times New Roman" w:hAnsi="Times New Roman" w:cs="Times New Roman"/>
          <w:sz w:val="28"/>
          <w:szCs w:val="28"/>
        </w:rPr>
        <w:t>2.2) представлять документы и (или) информацию, запрашиваемые в рамках межведомственного информационного взаимодействия,  орган муниципального контроля по собственной инициативе;</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43" w:name="dst100265"/>
      <w:bookmarkEnd w:id="43"/>
      <w:r w:rsidRPr="00B21C14">
        <w:rPr>
          <w:rFonts w:ascii="Times New Roman" w:hAnsi="Times New Roman" w:cs="Times New Roman"/>
          <w:sz w:val="28"/>
          <w:szCs w:val="28"/>
        </w:rPr>
        <w:t xml:space="preserve">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контроля (надзора), органа муниципального контроля; </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4) обжаловать действия (бездействие) должностных лиц органа государственного контроля (надзора),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 </w:t>
      </w:r>
    </w:p>
    <w:p w:rsidR="00534DFE" w:rsidRPr="00B21C14" w:rsidRDefault="00534DFE" w:rsidP="00A53347">
      <w:pPr>
        <w:autoSpaceDE w:val="0"/>
        <w:autoSpaceDN w:val="0"/>
        <w:adjustRightInd w:val="0"/>
        <w:spacing w:after="0" w:line="240" w:lineRule="auto"/>
        <w:ind w:firstLine="720"/>
        <w:jc w:val="both"/>
        <w:rPr>
          <w:rFonts w:ascii="Times New Roman" w:hAnsi="Times New Roman" w:cs="Times New Roman"/>
          <w:sz w:val="28"/>
          <w:szCs w:val="28"/>
        </w:rPr>
      </w:pPr>
      <w:bookmarkStart w:id="44" w:name="sub_40"/>
      <w:bookmarkEnd w:id="38"/>
      <w:r w:rsidRPr="00B21C14">
        <w:rPr>
          <w:rFonts w:ascii="Times New Roman" w:hAnsi="Times New Roman" w:cs="Times New Roman"/>
          <w:sz w:val="28"/>
          <w:szCs w:val="28"/>
        </w:rPr>
        <w:t>5.3. 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534DFE" w:rsidRPr="00B21C14" w:rsidRDefault="00534DFE" w:rsidP="00A53347">
      <w:pPr>
        <w:autoSpaceDE w:val="0"/>
        <w:autoSpaceDN w:val="0"/>
        <w:adjustRightInd w:val="0"/>
        <w:spacing w:after="0" w:line="240" w:lineRule="auto"/>
        <w:ind w:firstLine="720"/>
        <w:jc w:val="both"/>
        <w:rPr>
          <w:rStyle w:val="blk"/>
          <w:rFonts w:ascii="Times New Roman" w:hAnsi="Times New Roman" w:cs="Times New Roman"/>
          <w:sz w:val="28"/>
          <w:szCs w:val="28"/>
        </w:rPr>
      </w:pPr>
      <w:bookmarkStart w:id="45" w:name="sub_252"/>
      <w:r w:rsidRPr="00B21C14">
        <w:rPr>
          <w:rFonts w:ascii="Times New Roman" w:hAnsi="Times New Roman" w:cs="Times New Roman"/>
          <w:sz w:val="28"/>
          <w:szCs w:val="28"/>
        </w:rPr>
        <w:t>5.4. 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закона</w:t>
      </w:r>
      <w:r w:rsidRPr="00B21C14">
        <w:rPr>
          <w:rStyle w:val="blk"/>
          <w:rFonts w:ascii="Times New Roman" w:hAnsi="Times New Roman" w:cs="Times New Roman"/>
          <w:sz w:val="28"/>
          <w:szCs w:val="28"/>
        </w:rPr>
        <w:t xml:space="preserve"> от 26 декабря 2008 г. № 294-ФЗ «О защите </w:t>
      </w:r>
    </w:p>
    <w:p w:rsidR="00534DFE" w:rsidRPr="00B21C14" w:rsidRDefault="00534DFE" w:rsidP="0025233C">
      <w:pPr>
        <w:autoSpaceDE w:val="0"/>
        <w:autoSpaceDN w:val="0"/>
        <w:adjustRightInd w:val="0"/>
        <w:spacing w:after="0" w:line="240" w:lineRule="auto"/>
        <w:jc w:val="both"/>
        <w:rPr>
          <w:rFonts w:ascii="Times New Roman" w:hAnsi="Times New Roman" w:cs="Times New Roman"/>
          <w:sz w:val="28"/>
          <w:szCs w:val="28"/>
        </w:rPr>
      </w:pPr>
      <w:r w:rsidRPr="00B21C14">
        <w:rPr>
          <w:rStyle w:val="blk"/>
          <w:rFonts w:ascii="Times New Roman" w:hAnsi="Times New Roman" w:cs="Times New Roman"/>
          <w:sz w:val="28"/>
          <w:szCs w:val="28"/>
        </w:rPr>
        <w:t>прав юридических лиц и индивидуальных предпринимателей при осуществлении государственного контроля (надзора) и муниципального контроля»</w:t>
      </w:r>
      <w:r w:rsidRPr="00B21C14">
        <w:rPr>
          <w:rFonts w:ascii="Times New Roman" w:hAnsi="Times New Roman" w:cs="Times New Roman"/>
          <w:sz w:val="28"/>
          <w:szCs w:val="28"/>
        </w:rPr>
        <w:t>, необоснованно препятствующие проведению проверок, уклоняющиеся от проведения проверок и (или) не исполняющие в установленный срок предписаний органов муниципального контроля об устранении выявленных нарушений обязательных требований или требований, установленных муниципальными правовыми актами, несут ответственность в соответствии с законодательством Российской Федерации.</w:t>
      </w:r>
    </w:p>
    <w:p w:rsidR="00534DFE" w:rsidRPr="00B21C14" w:rsidRDefault="00534DFE" w:rsidP="008B25C2">
      <w:pPr>
        <w:pStyle w:val="Heading1"/>
        <w:spacing w:before="0" w:after="0"/>
        <w:ind w:firstLine="709"/>
        <w:jc w:val="both"/>
        <w:rPr>
          <w:rFonts w:ascii="Times New Roman" w:hAnsi="Times New Roman" w:cs="Times New Roman"/>
          <w:sz w:val="28"/>
          <w:szCs w:val="28"/>
        </w:rPr>
      </w:pPr>
      <w:bookmarkStart w:id="46" w:name="sub_42"/>
      <w:bookmarkEnd w:id="44"/>
      <w:bookmarkEnd w:id="45"/>
    </w:p>
    <w:p w:rsidR="00534DFE" w:rsidRPr="00B21C14" w:rsidRDefault="00534DFE" w:rsidP="00F3642C">
      <w:pPr>
        <w:pStyle w:val="Heading1"/>
        <w:spacing w:before="0" w:after="0"/>
        <w:ind w:firstLine="709"/>
        <w:rPr>
          <w:rFonts w:ascii="Times New Roman" w:hAnsi="Times New Roman" w:cs="Times New Roman"/>
          <w:sz w:val="28"/>
          <w:szCs w:val="28"/>
        </w:rPr>
      </w:pPr>
      <w:r w:rsidRPr="00B21C14">
        <w:rPr>
          <w:rFonts w:ascii="Times New Roman" w:hAnsi="Times New Roman" w:cs="Times New Roman"/>
          <w:sz w:val="28"/>
          <w:szCs w:val="28"/>
        </w:rPr>
        <w:t>6. Взаимодействие органа муниципального жилищного контроля с органами государственного жилищного надзора Тверской области</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bookmarkStart w:id="47" w:name="sub_43"/>
      <w:bookmarkEnd w:id="46"/>
      <w:r w:rsidRPr="00B21C14">
        <w:rPr>
          <w:rFonts w:ascii="Times New Roman" w:hAnsi="Times New Roman" w:cs="Times New Roman"/>
          <w:sz w:val="28"/>
          <w:szCs w:val="28"/>
        </w:rPr>
        <w:t xml:space="preserve">6.1.Органы муниципального жилищного контроля и орган государственного жилищного надзора Тверской области: </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1) организуют обмен информацией о планах, перспективах и результатах деятельности в области жилищных отношений, иным вопросам, относящимся к предмету муниципального жилищного контроля и представляющим взаимный интерес; </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2) планируют, организуют и проводят совместные мероприятия, направленные на предотвращение нарушений законодательства в области жилищных отношений в соответствии с предоставленными им полномочиями; </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3) определяют цели проведения совместных проверок в отношении муниципального жилищного фонда;</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4) осуществляют учет результатов рассмотрения судами заявлений о ликвидации товарищества собственников жилья, о признании недействительным решения, принятого общим собранием собственников помещений в многоквартирном доме с нарушением требований, установленных </w:t>
      </w:r>
      <w:hyperlink r:id="rId30" w:history="1">
        <w:r w:rsidRPr="00B21C14">
          <w:rPr>
            <w:rStyle w:val="Hyperlink"/>
            <w:rFonts w:ascii="Times New Roman" w:hAnsi="Times New Roman" w:cs="Times New Roman"/>
            <w:color w:val="auto"/>
            <w:sz w:val="28"/>
            <w:szCs w:val="28"/>
            <w:u w:val="none"/>
          </w:rPr>
          <w:t>Жилищным кодексом Российской Федерации</w:t>
        </w:r>
      </w:hyperlink>
      <w:r w:rsidRPr="00B21C14">
        <w:rPr>
          <w:rFonts w:ascii="Times New Roman" w:hAnsi="Times New Roman" w:cs="Times New Roman"/>
          <w:sz w:val="28"/>
          <w:szCs w:val="28"/>
        </w:rPr>
        <w:t>, и о признании договора управления данным домом недействительным в случае неисполнения в установленный срок предписания об устранении несоответствия устава товарищества собственников жилья, внесенных в устав изменений обязательным требованиям или в случаях выявления нарушений порядка создания товарищества собственников жилья, выбора управляющей организации, утверждения условий договора управления многоквартирным домом и его заключения;</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5) подготавливают предложения о совершенствовании законодательства в части организации и осуществления муниципального жилищного контроля и регионального государственного жилищного надзора для последующего внесения изменений в соответствующие нормативные правовые акты;</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6) осуществляют взаимное информирование о нормативных правовых актах и методических документах по вопросам организации и осуществления муниципального жилищного контроля, регионального государственного жилищного надзора;</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7) проводят совместные совещания, создают совместные координационные и совещательные органы с привлечением к их работе экспертов, экспертных организаций;</w:t>
      </w:r>
    </w:p>
    <w:p w:rsidR="00534DFE" w:rsidRDefault="00534DFE" w:rsidP="008B25C2">
      <w:pPr>
        <w:pStyle w:val="formattext"/>
        <w:spacing w:before="0" w:beforeAutospacing="0" w:after="0" w:afterAutospacing="0"/>
        <w:ind w:firstLine="709"/>
        <w:jc w:val="both"/>
        <w:rPr>
          <w:rFonts w:ascii="Times New Roman" w:hAnsi="Times New Roman" w:cs="Times New Roman"/>
          <w:sz w:val="28"/>
          <w:szCs w:val="28"/>
        </w:rPr>
      </w:pP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8) принимают административный регламент взаимодействия органов муниципального жилищного контроля с органом государственного жилищного надзора Тверской области по вопросам организации и осуществления муниципального жилищного контроля (далее - административный регламент взаимодействия);</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9) анализируют результаты своей работы по предупреждению, выявлению и пресечению нарушений в области жилищных отношений, обобщают практику применения норм законодательства в области жилищных отношений для определения единого подхода к их применению;</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r w:rsidRPr="00B21C14">
        <w:rPr>
          <w:rFonts w:ascii="Times New Roman" w:hAnsi="Times New Roman" w:cs="Times New Roman"/>
          <w:sz w:val="28"/>
          <w:szCs w:val="28"/>
        </w:rPr>
        <w:t>10) взаимодействуют со средствами массовой информации.</w:t>
      </w:r>
    </w:p>
    <w:p w:rsidR="00534DFE" w:rsidRPr="00B21C14" w:rsidRDefault="00534DFE" w:rsidP="008B25C2">
      <w:pPr>
        <w:pStyle w:val="formattext"/>
        <w:spacing w:before="0" w:beforeAutospacing="0" w:after="0" w:afterAutospacing="0"/>
        <w:ind w:firstLine="709"/>
        <w:jc w:val="both"/>
        <w:rPr>
          <w:rFonts w:ascii="Times New Roman" w:hAnsi="Times New Roman" w:cs="Times New Roman"/>
          <w:sz w:val="28"/>
          <w:szCs w:val="28"/>
        </w:rPr>
      </w:pPr>
    </w:p>
    <w:p w:rsidR="00534DFE" w:rsidRPr="00B21C14" w:rsidRDefault="00534DFE" w:rsidP="00F3642C">
      <w:pPr>
        <w:pStyle w:val="Heading1"/>
        <w:spacing w:before="0" w:after="0"/>
        <w:ind w:firstLine="709"/>
        <w:rPr>
          <w:rFonts w:ascii="Times New Roman" w:hAnsi="Times New Roman" w:cs="Times New Roman"/>
          <w:sz w:val="28"/>
          <w:szCs w:val="28"/>
        </w:rPr>
      </w:pPr>
      <w:bookmarkStart w:id="48" w:name="sub_45"/>
      <w:bookmarkEnd w:id="47"/>
      <w:r w:rsidRPr="00B21C14">
        <w:rPr>
          <w:rFonts w:ascii="Times New Roman" w:hAnsi="Times New Roman" w:cs="Times New Roman"/>
          <w:sz w:val="28"/>
          <w:szCs w:val="28"/>
        </w:rPr>
        <w:t>7. Внеплановая проверка</w:t>
      </w:r>
    </w:p>
    <w:p w:rsidR="00534DFE" w:rsidRPr="00B21C14" w:rsidRDefault="00534DFE" w:rsidP="008B25C2">
      <w:pPr>
        <w:spacing w:after="0" w:line="240" w:lineRule="auto"/>
        <w:ind w:firstLine="709"/>
        <w:jc w:val="both"/>
        <w:rPr>
          <w:rStyle w:val="blk"/>
          <w:rFonts w:ascii="Times New Roman" w:hAnsi="Times New Roman" w:cs="Times New Roman"/>
          <w:sz w:val="28"/>
          <w:szCs w:val="28"/>
        </w:rPr>
      </w:pPr>
      <w:bookmarkStart w:id="49" w:name="sub_46"/>
      <w:bookmarkEnd w:id="48"/>
      <w:r w:rsidRPr="00B21C14">
        <w:rPr>
          <w:rFonts w:ascii="Times New Roman" w:hAnsi="Times New Roman" w:cs="Times New Roman"/>
          <w:sz w:val="28"/>
          <w:szCs w:val="28"/>
        </w:rPr>
        <w:t xml:space="preserve">7.1. </w:t>
      </w:r>
      <w:bookmarkStart w:id="50" w:name="sub_47"/>
      <w:bookmarkEnd w:id="49"/>
      <w:r w:rsidRPr="00B21C14">
        <w:rPr>
          <w:rStyle w:val="blk"/>
          <w:rFonts w:ascii="Times New Roman" w:hAnsi="Times New Roman" w:cs="Times New Roman"/>
          <w:sz w:val="28"/>
          <w:szCs w:val="28"/>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7.2. Основаниями для проведения внеплановой проверки являются:</w:t>
      </w:r>
    </w:p>
    <w:bookmarkEnd w:id="50"/>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51" w:name="dst317"/>
      <w:bookmarkEnd w:id="51"/>
      <w:r w:rsidRPr="00B21C14">
        <w:rPr>
          <w:rFonts w:ascii="Times New Roman" w:hAnsi="Times New Roman" w:cs="Times New Roman"/>
          <w:sz w:val="28"/>
          <w:szCs w:val="28"/>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534DFE" w:rsidRDefault="00534DFE" w:rsidP="008B25C2">
      <w:pPr>
        <w:spacing w:after="0" w:line="240" w:lineRule="auto"/>
        <w:ind w:firstLine="709"/>
        <w:jc w:val="both"/>
        <w:rPr>
          <w:rFonts w:ascii="Times New Roman" w:hAnsi="Times New Roman" w:cs="Times New Roman"/>
          <w:sz w:val="28"/>
          <w:szCs w:val="28"/>
        </w:rPr>
      </w:pPr>
      <w:bookmarkStart w:id="52" w:name="dst318"/>
      <w:bookmarkEnd w:id="52"/>
    </w:p>
    <w:p w:rsidR="00534DFE" w:rsidRDefault="00534DFE" w:rsidP="008B25C2">
      <w:pPr>
        <w:spacing w:after="0" w:line="240" w:lineRule="auto"/>
        <w:ind w:firstLine="709"/>
        <w:jc w:val="both"/>
        <w:rPr>
          <w:rFonts w:ascii="Times New Roman" w:hAnsi="Times New Roman" w:cs="Times New Roman"/>
          <w:sz w:val="28"/>
          <w:szCs w:val="28"/>
        </w:rPr>
      </w:pPr>
    </w:p>
    <w:p w:rsidR="00534DFE"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 </w:t>
      </w:r>
    </w:p>
    <w:p w:rsidR="00534DFE" w:rsidRPr="00B21C14" w:rsidRDefault="00534DFE" w:rsidP="00EB1FA0">
      <w:pPr>
        <w:autoSpaceDE w:val="0"/>
        <w:autoSpaceDN w:val="0"/>
        <w:adjustRightInd w:val="0"/>
        <w:spacing w:after="0" w:line="240" w:lineRule="auto"/>
        <w:ind w:firstLine="720"/>
        <w:jc w:val="both"/>
        <w:rPr>
          <w:rFonts w:ascii="Times New Roman" w:hAnsi="Times New Roman" w:cs="Times New Roman"/>
          <w:sz w:val="28"/>
          <w:szCs w:val="28"/>
        </w:rPr>
      </w:pPr>
      <w:bookmarkStart w:id="53" w:name="dst256"/>
      <w:bookmarkStart w:id="54" w:name="dst319"/>
      <w:bookmarkEnd w:id="53"/>
      <w:bookmarkEnd w:id="54"/>
      <w:r w:rsidRPr="00B21C14">
        <w:rPr>
          <w:rFonts w:ascii="Times New Roman" w:hAnsi="Times New Roman" w:cs="Times New Roman"/>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34DFE" w:rsidRPr="00B21C14" w:rsidRDefault="00534DFE" w:rsidP="00EB1FA0">
      <w:pPr>
        <w:autoSpaceDE w:val="0"/>
        <w:autoSpaceDN w:val="0"/>
        <w:adjustRightInd w:val="0"/>
        <w:spacing w:after="0" w:line="240" w:lineRule="auto"/>
        <w:ind w:firstLine="720"/>
        <w:jc w:val="both"/>
        <w:rPr>
          <w:rFonts w:ascii="Times New Roman" w:hAnsi="Times New Roman" w:cs="Times New Roman"/>
          <w:sz w:val="28"/>
          <w:szCs w:val="28"/>
        </w:rPr>
      </w:pPr>
      <w:hyperlink r:id="rId31" w:history="1">
        <w:r w:rsidRPr="00B21C14">
          <w:rPr>
            <w:rFonts w:ascii="Times New Roman" w:hAnsi="Times New Roman" w:cs="Times New Roman"/>
            <w:color w:val="000000"/>
            <w:sz w:val="28"/>
            <w:szCs w:val="28"/>
          </w:rPr>
          <w:t>б)</w:t>
        </w:r>
      </w:hyperlink>
      <w:r w:rsidRPr="00B21C14">
        <w:rPr>
          <w:rFonts w:ascii="Times New Roman" w:hAnsi="Times New Roman" w:cs="Times New Roman"/>
          <w:color w:val="000000"/>
          <w:sz w:val="28"/>
          <w:szCs w:val="28"/>
        </w:rPr>
        <w:t xml:space="preserve"> причинение вреда жизни, здоровью граждан, вреда животным, растениям, о</w:t>
      </w:r>
      <w:r w:rsidRPr="00B21C14">
        <w:rPr>
          <w:rFonts w:ascii="Times New Roman" w:hAnsi="Times New Roman" w:cs="Times New Roman"/>
          <w:sz w:val="28"/>
          <w:szCs w:val="28"/>
        </w:rPr>
        <w:t>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 </w:t>
      </w:r>
    </w:p>
    <w:p w:rsidR="00534DFE" w:rsidRPr="00B21C14" w:rsidRDefault="00534DFE" w:rsidP="008B25C2">
      <w:pPr>
        <w:autoSpaceDE w:val="0"/>
        <w:autoSpaceDN w:val="0"/>
        <w:adjustRightInd w:val="0"/>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Основаниями для проведения внеплановой проверки наряду с основаниями, указанными в </w:t>
      </w:r>
      <w:hyperlink r:id="rId32" w:history="1">
        <w:r w:rsidRPr="00B21C14">
          <w:rPr>
            <w:rFonts w:ascii="Times New Roman" w:hAnsi="Times New Roman" w:cs="Times New Roman"/>
            <w:sz w:val="28"/>
            <w:szCs w:val="28"/>
          </w:rPr>
          <w:t>части 2 статьи 10</w:t>
        </w:r>
      </w:hyperlink>
      <w:r w:rsidRPr="00B21C14">
        <w:rPr>
          <w:rFonts w:ascii="Times New Roman" w:hAnsi="Times New Roman" w:cs="Times New Roman"/>
          <w:sz w:val="28"/>
          <w:szCs w:val="28"/>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в системе информации о фактах нарушения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sub_16401" w:history="1">
        <w:r w:rsidRPr="00B21C14">
          <w:rPr>
            <w:rFonts w:ascii="Times New Roman" w:hAnsi="Times New Roman" w:cs="Times New Roman"/>
            <w:sz w:val="28"/>
            <w:szCs w:val="28"/>
          </w:rPr>
          <w:t>части 1 статьи 164</w:t>
        </w:r>
      </w:hyperlink>
      <w:r w:rsidRPr="00B21C14">
        <w:rPr>
          <w:rFonts w:ascii="Times New Roman" w:hAnsi="Times New Roman" w:cs="Times New Roman"/>
          <w:sz w:val="28"/>
          <w:szCs w:val="28"/>
        </w:rPr>
        <w:t xml:space="preserve"> Жилищного кодекса Российской Федерации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w:t>
      </w:r>
      <w:hyperlink w:anchor="sub_16202" w:history="1">
        <w:r w:rsidRPr="00B21C14">
          <w:rPr>
            <w:rFonts w:ascii="Times New Roman" w:hAnsi="Times New Roman" w:cs="Times New Roman"/>
            <w:sz w:val="28"/>
            <w:szCs w:val="28"/>
          </w:rPr>
          <w:t>частью 2 статьи 162</w:t>
        </w:r>
      </w:hyperlink>
      <w:r w:rsidRPr="00B21C14">
        <w:rPr>
          <w:rFonts w:ascii="Times New Roman" w:hAnsi="Times New Roman" w:cs="Times New Roman"/>
          <w:sz w:val="28"/>
          <w:szCs w:val="28"/>
        </w:rPr>
        <w:t xml:space="preserve"> Жилищного кодекса Российской Федерации,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534DFE" w:rsidRPr="00B21C14" w:rsidRDefault="00534DFE" w:rsidP="0093515E">
      <w:pPr>
        <w:pStyle w:val="NoSpacing"/>
        <w:ind w:firstLine="709"/>
        <w:jc w:val="both"/>
        <w:rPr>
          <w:rFonts w:ascii="Times New Roman" w:hAnsi="Times New Roman" w:cs="Times New Roman"/>
          <w:sz w:val="28"/>
          <w:szCs w:val="28"/>
        </w:rPr>
      </w:pPr>
      <w:bookmarkStart w:id="55" w:name="sub_48"/>
      <w:r w:rsidRPr="00B21C14">
        <w:rPr>
          <w:rFonts w:ascii="Times New Roman" w:hAnsi="Times New Roman" w:cs="Times New Roman"/>
          <w:sz w:val="28"/>
          <w:szCs w:val="28"/>
        </w:rPr>
        <w:t xml:space="preserve">7.3. </w:t>
      </w:r>
      <w:r w:rsidRPr="00B21C14">
        <w:rPr>
          <w:rStyle w:val="blk"/>
          <w:rFonts w:ascii="Times New Roman" w:hAnsi="Times New Roman" w:cs="Times New Roman"/>
          <w:sz w:val="28"/>
          <w:szCs w:val="28"/>
        </w:rPr>
        <w:t xml:space="preserve">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w:t>
      </w:r>
      <w:hyperlink r:id="rId33" w:anchor="dst318" w:history="1">
        <w:r w:rsidRPr="00B21C14">
          <w:rPr>
            <w:rStyle w:val="Hyperlink"/>
            <w:rFonts w:ascii="Times New Roman" w:hAnsi="Times New Roman" w:cs="Times New Roman"/>
            <w:color w:val="auto"/>
            <w:sz w:val="28"/>
            <w:szCs w:val="28"/>
            <w:u w:val="none"/>
          </w:rPr>
          <w:t>пункте 2 части 2</w:t>
        </w:r>
      </w:hyperlink>
      <w:r w:rsidRPr="00B21C14">
        <w:rPr>
          <w:rStyle w:val="blk"/>
          <w:rFonts w:ascii="Times New Roman" w:hAnsi="Times New Roman" w:cs="Times New Roman"/>
          <w:sz w:val="28"/>
          <w:szCs w:val="28"/>
        </w:rPr>
        <w:t xml:space="preserve"> статьи 10</w:t>
      </w:r>
      <w:r w:rsidRPr="00B21C14">
        <w:rPr>
          <w:rFonts w:ascii="Times New Roman" w:hAnsi="Times New Roman" w:cs="Times New Roman"/>
          <w:sz w:val="28"/>
          <w:szCs w:val="28"/>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B21C14">
        <w:rPr>
          <w:rStyle w:val="blk"/>
          <w:rFonts w:ascii="Times New Roman" w:hAnsi="Times New Roman" w:cs="Times New Roman"/>
          <w:sz w:val="28"/>
          <w:szCs w:val="28"/>
        </w:rPr>
        <w:t xml:space="preserve">, не могут служить основанием для проведения внеплановой проверки. В случае, если изложенная в обращении или заявлении информация может в соответствии с </w:t>
      </w:r>
      <w:hyperlink r:id="rId34" w:anchor="dst318" w:history="1">
        <w:r w:rsidRPr="00B21C14">
          <w:rPr>
            <w:rStyle w:val="Hyperlink"/>
            <w:rFonts w:ascii="Times New Roman" w:hAnsi="Times New Roman" w:cs="Times New Roman"/>
            <w:color w:val="auto"/>
            <w:sz w:val="28"/>
            <w:szCs w:val="28"/>
            <w:u w:val="none"/>
          </w:rPr>
          <w:t>пунктом 2 части 2</w:t>
        </w:r>
      </w:hyperlink>
      <w:r w:rsidRPr="00B21C14">
        <w:rPr>
          <w:rStyle w:val="blk"/>
          <w:rFonts w:ascii="Times New Roman" w:hAnsi="Times New Roman" w:cs="Times New Roman"/>
          <w:sz w:val="28"/>
          <w:szCs w:val="28"/>
        </w:rPr>
        <w:t xml:space="preserve"> статьи 10 </w:t>
      </w:r>
      <w:r w:rsidRPr="00B21C14">
        <w:rPr>
          <w:rFonts w:ascii="Times New Roman" w:hAnsi="Times New Roman" w:cs="Times New Roman"/>
          <w:sz w:val="28"/>
          <w:szCs w:val="28"/>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B21C14">
        <w:rPr>
          <w:rStyle w:val="blk"/>
          <w:rFonts w:ascii="Times New Roman" w:hAnsi="Times New Roman" w:cs="Times New Roman"/>
          <w:sz w:val="28"/>
          <w:szCs w:val="28"/>
        </w:rPr>
        <w:t xml:space="preserve">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534DFE" w:rsidRPr="00B21C14" w:rsidRDefault="00534DFE" w:rsidP="0093515E">
      <w:pPr>
        <w:pStyle w:val="NoSpacing"/>
        <w:ind w:firstLine="709"/>
        <w:jc w:val="both"/>
        <w:rPr>
          <w:rFonts w:ascii="Times New Roman" w:hAnsi="Times New Roman" w:cs="Times New Roman"/>
          <w:sz w:val="28"/>
          <w:szCs w:val="28"/>
        </w:rPr>
      </w:pPr>
      <w:bookmarkStart w:id="56" w:name="sub_49"/>
      <w:bookmarkEnd w:id="55"/>
      <w:r w:rsidRPr="00B21C14">
        <w:rPr>
          <w:rFonts w:ascii="Times New Roman" w:hAnsi="Times New Roman" w:cs="Times New Roman"/>
          <w:sz w:val="28"/>
          <w:szCs w:val="28"/>
        </w:rPr>
        <w:t>7.4. Внеплановая проверка проводится без согласования с органами прокуратуры и без предварительного уведомления проверяемой организации о проведении такой проверки.</w:t>
      </w:r>
    </w:p>
    <w:p w:rsidR="00534DFE" w:rsidRPr="00B21C14" w:rsidRDefault="00534DFE" w:rsidP="0093515E">
      <w:pPr>
        <w:pStyle w:val="NoSpacing"/>
        <w:ind w:firstLine="709"/>
        <w:jc w:val="both"/>
        <w:rPr>
          <w:rFonts w:ascii="Times New Roman" w:hAnsi="Times New Roman" w:cs="Times New Roman"/>
          <w:sz w:val="28"/>
          <w:szCs w:val="28"/>
        </w:rPr>
      </w:pPr>
      <w:bookmarkStart w:id="57" w:name="sub_50"/>
      <w:bookmarkEnd w:id="56"/>
      <w:r w:rsidRPr="00B21C14">
        <w:rPr>
          <w:rFonts w:ascii="Times New Roman" w:hAnsi="Times New Roman" w:cs="Times New Roman"/>
          <w:sz w:val="28"/>
          <w:szCs w:val="28"/>
        </w:rPr>
        <w:t>7.5. Внеплановая проверка проводится в форме документарной проверки и (или) выездной проверки в порядке установленной статьями 11 и 12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bookmarkStart w:id="58" w:name="sub_51"/>
      <w:bookmarkEnd w:id="57"/>
    </w:p>
    <w:p w:rsidR="00534DFE" w:rsidRPr="00B21C14" w:rsidRDefault="00534DFE" w:rsidP="0093515E">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7.6.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органы муниципального контроля </w:t>
      </w:r>
      <w:r w:rsidRPr="00B21C14">
        <w:rPr>
          <w:rFonts w:ascii="Times New Roman" w:hAnsi="Times New Roman" w:cs="Times New Roman"/>
          <w:color w:val="000000"/>
          <w:sz w:val="28"/>
          <w:szCs w:val="28"/>
        </w:rPr>
        <w:t xml:space="preserve">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w:t>
      </w:r>
      <w:hyperlink w:anchor="sub_1006" w:history="1">
        <w:r w:rsidRPr="00B21C14">
          <w:rPr>
            <w:rFonts w:ascii="Times New Roman" w:hAnsi="Times New Roman" w:cs="Times New Roman"/>
            <w:color w:val="000000"/>
            <w:sz w:val="28"/>
            <w:szCs w:val="28"/>
          </w:rPr>
          <w:t>частями 6</w:t>
        </w:r>
      </w:hyperlink>
      <w:r w:rsidRPr="00B21C14">
        <w:rPr>
          <w:rFonts w:ascii="Times New Roman" w:hAnsi="Times New Roman" w:cs="Times New Roman"/>
          <w:color w:val="000000"/>
          <w:sz w:val="28"/>
          <w:szCs w:val="28"/>
        </w:rPr>
        <w:t xml:space="preserve"> и </w:t>
      </w:r>
      <w:hyperlink w:anchor="sub_1007" w:history="1">
        <w:r w:rsidRPr="00B21C14">
          <w:rPr>
            <w:rFonts w:ascii="Times New Roman" w:hAnsi="Times New Roman" w:cs="Times New Roman"/>
            <w:color w:val="000000"/>
            <w:sz w:val="28"/>
            <w:szCs w:val="28"/>
          </w:rPr>
          <w:t>7</w:t>
        </w:r>
      </w:hyperlink>
      <w:r w:rsidRPr="00B21C14">
        <w:rPr>
          <w:rFonts w:ascii="Times New Roman" w:hAnsi="Times New Roman" w:cs="Times New Roman"/>
          <w:color w:val="000000"/>
          <w:sz w:val="28"/>
          <w:szCs w:val="28"/>
        </w:rPr>
        <w:t xml:space="preserve"> статьи 10 Федерального закона от 26 декабря 2008 г. № 294-ФЗ «О защите прав</w:t>
      </w:r>
      <w:r w:rsidRPr="00B21C14">
        <w:rPr>
          <w:rFonts w:ascii="Times New Roman" w:hAnsi="Times New Roman" w:cs="Times New Roman"/>
          <w:sz w:val="28"/>
          <w:szCs w:val="28"/>
        </w:rPr>
        <w:t xml:space="preserve"> юридических лиц и индивидуальных предпринимателей при осуществлении государственного контроля (надзора) и муниципального контроля», в органы прокуратуры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534DFE" w:rsidRDefault="00534DFE" w:rsidP="008B25C2">
      <w:pPr>
        <w:pStyle w:val="NoSpacing"/>
        <w:ind w:firstLine="709"/>
        <w:jc w:val="both"/>
        <w:rPr>
          <w:rFonts w:ascii="Times New Roman" w:hAnsi="Times New Roman" w:cs="Times New Roman"/>
          <w:sz w:val="28"/>
          <w:szCs w:val="28"/>
        </w:rPr>
      </w:pPr>
      <w:bookmarkStart w:id="59" w:name="sub_52"/>
      <w:bookmarkEnd w:id="58"/>
    </w:p>
    <w:p w:rsidR="00534DFE" w:rsidRDefault="00534DFE" w:rsidP="008B25C2">
      <w:pPr>
        <w:pStyle w:val="NoSpacing"/>
        <w:ind w:firstLine="709"/>
        <w:jc w:val="both"/>
        <w:rPr>
          <w:rFonts w:ascii="Times New Roman" w:hAnsi="Times New Roman" w:cs="Times New Roman"/>
          <w:sz w:val="28"/>
          <w:szCs w:val="28"/>
        </w:rPr>
      </w:pPr>
    </w:p>
    <w:p w:rsidR="00534DFE" w:rsidRPr="00B21C14" w:rsidRDefault="00534DFE" w:rsidP="008B25C2">
      <w:pPr>
        <w:pStyle w:val="NoSpacing"/>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7.7. </w:t>
      </w:r>
      <w:r w:rsidRPr="00B21C14">
        <w:rPr>
          <w:rStyle w:val="blk"/>
          <w:rFonts w:ascii="Times New Roman" w:hAnsi="Times New Roman" w:cs="Times New Roman"/>
          <w:sz w:val="28"/>
          <w:szCs w:val="28"/>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соответствующие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0" w:name="sub_53"/>
      <w:bookmarkEnd w:id="59"/>
      <w:r w:rsidRPr="00B21C14">
        <w:rPr>
          <w:rFonts w:ascii="Times New Roman" w:hAnsi="Times New Roman" w:cs="Times New Roman"/>
          <w:sz w:val="28"/>
          <w:szCs w:val="28"/>
        </w:rPr>
        <w:t>7.8. В случае выявления нарушений условий договора управления многоквартирными домами, администрация поселения не позднее чем через пятнадцать дней со дня обращения собственников помещений в многоквартирном доме, председателя Совета многоквартирного дома,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 созывает собрание собственников помещений в данном доме для решения вопросов о расторжении договора с субъектом проверки и о выборе новой управляющей организации или об изменении способа управления данным домом.</w:t>
      </w: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990887">
      <w:pPr>
        <w:pStyle w:val="Heading1"/>
        <w:spacing w:before="0" w:after="0"/>
        <w:ind w:firstLine="709"/>
        <w:rPr>
          <w:rFonts w:ascii="Times New Roman" w:hAnsi="Times New Roman" w:cs="Times New Roman"/>
          <w:sz w:val="28"/>
          <w:szCs w:val="28"/>
        </w:rPr>
      </w:pPr>
      <w:bookmarkStart w:id="61" w:name="sub_54"/>
      <w:bookmarkEnd w:id="60"/>
      <w:r w:rsidRPr="00B21C14">
        <w:rPr>
          <w:rFonts w:ascii="Times New Roman" w:hAnsi="Times New Roman" w:cs="Times New Roman"/>
          <w:sz w:val="28"/>
          <w:szCs w:val="28"/>
        </w:rPr>
        <w:t>8. Срок проведения проверок</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2" w:name="sub_55"/>
      <w:bookmarkEnd w:id="61"/>
      <w:r w:rsidRPr="00B21C14">
        <w:rPr>
          <w:rFonts w:ascii="Times New Roman" w:hAnsi="Times New Roman" w:cs="Times New Roman"/>
          <w:sz w:val="28"/>
          <w:szCs w:val="28"/>
        </w:rPr>
        <w:t xml:space="preserve">8.1. Срок проведения каждой из проверок, предусмотренных </w:t>
      </w:r>
      <w:hyperlink r:id="rId35" w:anchor="sub_45" w:history="1">
        <w:r w:rsidRPr="00B21C14">
          <w:rPr>
            <w:rStyle w:val="a2"/>
            <w:b w:val="0"/>
            <w:bCs w:val="0"/>
            <w:sz w:val="28"/>
            <w:szCs w:val="28"/>
          </w:rPr>
          <w:t>частью 7</w:t>
        </w:r>
      </w:hyperlink>
      <w:r w:rsidRPr="00B21C14">
        <w:rPr>
          <w:rFonts w:ascii="Times New Roman" w:hAnsi="Times New Roman" w:cs="Times New Roman"/>
          <w:b/>
          <w:bCs/>
          <w:sz w:val="28"/>
          <w:szCs w:val="28"/>
        </w:rPr>
        <w:t xml:space="preserve"> </w:t>
      </w:r>
      <w:r w:rsidRPr="00B21C14">
        <w:rPr>
          <w:rFonts w:ascii="Times New Roman" w:hAnsi="Times New Roman" w:cs="Times New Roman"/>
          <w:sz w:val="28"/>
          <w:szCs w:val="28"/>
        </w:rPr>
        <w:t>настоящего Положения, не может превышать двадцать рабочих дней.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3" w:name="sub_56"/>
      <w:bookmarkEnd w:id="62"/>
      <w:r w:rsidRPr="00B21C14">
        <w:rPr>
          <w:rFonts w:ascii="Times New Roman" w:hAnsi="Times New Roman" w:cs="Times New Roman"/>
          <w:sz w:val="28"/>
          <w:szCs w:val="28"/>
        </w:rPr>
        <w:t>8.2.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4" w:name="sub_57"/>
      <w:bookmarkEnd w:id="63"/>
      <w:r w:rsidRPr="00B21C14">
        <w:rPr>
          <w:rFonts w:ascii="Times New Roman" w:hAnsi="Times New Roman" w:cs="Times New Roman"/>
          <w:sz w:val="28"/>
          <w:szCs w:val="28"/>
        </w:rPr>
        <w:t>8.3.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уполномоченных должностных лиц органа муниципального жилищного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микропредприятий не более чем на пятнадцать часов.</w:t>
      </w: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990887">
      <w:pPr>
        <w:pStyle w:val="Heading1"/>
        <w:spacing w:before="0" w:after="0"/>
        <w:ind w:firstLine="709"/>
        <w:rPr>
          <w:rFonts w:ascii="Times New Roman" w:hAnsi="Times New Roman" w:cs="Times New Roman"/>
          <w:sz w:val="28"/>
          <w:szCs w:val="28"/>
        </w:rPr>
      </w:pPr>
      <w:bookmarkStart w:id="65" w:name="sub_58"/>
      <w:bookmarkEnd w:id="64"/>
      <w:r w:rsidRPr="00B21C14">
        <w:rPr>
          <w:rFonts w:ascii="Times New Roman" w:hAnsi="Times New Roman" w:cs="Times New Roman"/>
          <w:sz w:val="28"/>
          <w:szCs w:val="28"/>
        </w:rPr>
        <w:t>9. Ограничения при проведении проверки</w:t>
      </w:r>
    </w:p>
    <w:p w:rsidR="00534DFE" w:rsidRDefault="00534DFE" w:rsidP="008B25C2">
      <w:pPr>
        <w:spacing w:after="0" w:line="240" w:lineRule="auto"/>
        <w:ind w:firstLine="709"/>
        <w:jc w:val="both"/>
        <w:rPr>
          <w:rFonts w:ascii="Times New Roman" w:hAnsi="Times New Roman" w:cs="Times New Roman"/>
          <w:sz w:val="28"/>
          <w:szCs w:val="28"/>
        </w:rPr>
      </w:pPr>
      <w:bookmarkStart w:id="66" w:name="sub_59"/>
      <w:bookmarkEnd w:id="65"/>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9.1. При проведении проверки должностные лица органа муниципального жилищного контроля  не вправе:</w:t>
      </w:r>
    </w:p>
    <w:bookmarkEnd w:id="66"/>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7" w:name="dst194"/>
      <w:bookmarkEnd w:id="67"/>
      <w:r w:rsidRPr="00B21C14">
        <w:rPr>
          <w:rFonts w:ascii="Times New Roman" w:hAnsi="Times New Roman" w:cs="Times New Roman"/>
          <w:sz w:val="28"/>
          <w:szCs w:val="28"/>
        </w:rPr>
        <w:t>1.1)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8" w:name="dst100375"/>
      <w:bookmarkEnd w:id="68"/>
      <w:r w:rsidRPr="00B21C14">
        <w:rPr>
          <w:rFonts w:ascii="Times New Roman" w:hAnsi="Times New Roman" w:cs="Times New Roman"/>
          <w:sz w:val="28"/>
          <w:szCs w:val="28"/>
        </w:rP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36" w:anchor="dst257" w:history="1">
        <w:r w:rsidRPr="00B21C14">
          <w:rPr>
            <w:rFonts w:ascii="Times New Roman" w:hAnsi="Times New Roman" w:cs="Times New Roman"/>
            <w:sz w:val="28"/>
            <w:szCs w:val="28"/>
          </w:rPr>
          <w:t>подпунктом «б» пункта 2 части 2 статьи 10</w:t>
        </w:r>
      </w:hyperlink>
      <w:r w:rsidRPr="00B21C14">
        <w:rPr>
          <w:rFonts w:ascii="Times New Roman" w:hAnsi="Times New Roman" w:cs="Times New Roman"/>
          <w:sz w:val="28"/>
          <w:szCs w:val="28"/>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69" w:name="dst100200"/>
      <w:bookmarkEnd w:id="69"/>
      <w:r w:rsidRPr="00B21C14">
        <w:rPr>
          <w:rFonts w:ascii="Times New Roman" w:hAnsi="Times New Roman" w:cs="Times New Roman"/>
          <w:sz w:val="28"/>
          <w:szCs w:val="28"/>
        </w:rPr>
        <w:t xml:space="preserve">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70" w:name="dst100201"/>
      <w:bookmarkEnd w:id="70"/>
      <w:r w:rsidRPr="00B21C14">
        <w:rPr>
          <w:rFonts w:ascii="Times New Roman" w:hAnsi="Times New Roman" w:cs="Times New Roman"/>
          <w:sz w:val="28"/>
          <w:szCs w:val="28"/>
        </w:rP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71" w:name="dst100202"/>
      <w:bookmarkEnd w:id="71"/>
      <w:r w:rsidRPr="00B21C14">
        <w:rPr>
          <w:rFonts w:ascii="Times New Roman" w:hAnsi="Times New Roman" w:cs="Times New Roman"/>
          <w:sz w:val="28"/>
          <w:szCs w:val="28"/>
        </w:rPr>
        <w:t xml:space="preserve">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37" w:history="1">
        <w:r w:rsidRPr="00B21C14">
          <w:rPr>
            <w:rFonts w:ascii="Times New Roman" w:hAnsi="Times New Roman" w:cs="Times New Roman"/>
            <w:sz w:val="28"/>
            <w:szCs w:val="28"/>
          </w:rPr>
          <w:t>тайну</w:t>
        </w:r>
      </w:hyperlink>
      <w:r w:rsidRPr="00B21C14">
        <w:rPr>
          <w:rFonts w:ascii="Times New Roman" w:hAnsi="Times New Roman" w:cs="Times New Roman"/>
          <w:sz w:val="28"/>
          <w:szCs w:val="28"/>
        </w:rPr>
        <w:t>, за исключением случаев, предусмотренных законодательством Российской Федерации;</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72" w:name="dst100203"/>
      <w:bookmarkEnd w:id="72"/>
      <w:r w:rsidRPr="00B21C14">
        <w:rPr>
          <w:rFonts w:ascii="Times New Roman" w:hAnsi="Times New Roman" w:cs="Times New Roman"/>
          <w:sz w:val="28"/>
          <w:szCs w:val="28"/>
        </w:rPr>
        <w:t xml:space="preserve">6) превышать установленные сроки проведения проверки; </w:t>
      </w:r>
    </w:p>
    <w:p w:rsidR="00534DFE" w:rsidRDefault="00534DFE" w:rsidP="008B25C2">
      <w:pPr>
        <w:spacing w:after="0" w:line="240" w:lineRule="auto"/>
        <w:ind w:firstLine="709"/>
        <w:jc w:val="both"/>
        <w:rPr>
          <w:rFonts w:ascii="Times New Roman" w:hAnsi="Times New Roman" w:cs="Times New Roman"/>
          <w:sz w:val="28"/>
          <w:szCs w:val="28"/>
        </w:rPr>
      </w:pPr>
      <w:bookmarkStart w:id="73" w:name="dst100204"/>
      <w:bookmarkEnd w:id="73"/>
    </w:p>
    <w:p w:rsidR="00534DFE"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spacing w:after="0" w:line="240" w:lineRule="auto"/>
        <w:ind w:firstLine="709"/>
        <w:jc w:val="both"/>
        <w:rPr>
          <w:rFonts w:ascii="Times New Roman" w:hAnsi="Times New Roman" w:cs="Times New Roman"/>
          <w:sz w:val="28"/>
          <w:szCs w:val="28"/>
        </w:rPr>
      </w:pPr>
      <w:r w:rsidRPr="00B21C14">
        <w:rPr>
          <w:rFonts w:ascii="Times New Roman" w:hAnsi="Times New Roman" w:cs="Times New Roman"/>
          <w:sz w:val="28"/>
          <w:szCs w:val="28"/>
        </w:rPr>
        <w:t xml:space="preserve">7) осуществлять выдачу юридическим лицам, индивидуальным предпринимателям предписаний или предложений о проведении за их счет мероприятий по контролю;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74" w:name="dst248"/>
      <w:bookmarkEnd w:id="74"/>
      <w:r w:rsidRPr="00B21C14">
        <w:rPr>
          <w:rFonts w:ascii="Times New Roman" w:hAnsi="Times New Roman" w:cs="Times New Roman"/>
          <w:sz w:val="28"/>
          <w:szCs w:val="28"/>
        </w:rPr>
        <w:t xml:space="preserve">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 </w:t>
      </w:r>
    </w:p>
    <w:p w:rsidR="00534DFE" w:rsidRPr="00B21C14" w:rsidRDefault="00534DFE" w:rsidP="008B25C2">
      <w:pPr>
        <w:spacing w:after="0" w:line="240" w:lineRule="auto"/>
        <w:ind w:firstLine="709"/>
        <w:jc w:val="both"/>
        <w:rPr>
          <w:rFonts w:ascii="Times New Roman" w:hAnsi="Times New Roman" w:cs="Times New Roman"/>
          <w:sz w:val="28"/>
          <w:szCs w:val="28"/>
        </w:rPr>
      </w:pPr>
      <w:bookmarkStart w:id="75" w:name="dst336"/>
      <w:bookmarkEnd w:id="75"/>
      <w:r w:rsidRPr="00B21C14">
        <w:rPr>
          <w:rFonts w:ascii="Times New Roman" w:hAnsi="Times New Roman" w:cs="Times New Roman"/>
          <w:sz w:val="28"/>
          <w:szCs w:val="28"/>
        </w:rPr>
        <w:t xml:space="preserve">9)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приказа о проведении проверки вправе запрашивать необходимые документы и (или) информацию в рамках межведомственного информационного взаимодействия. </w:t>
      </w:r>
    </w:p>
    <w:p w:rsidR="00534DFE" w:rsidRPr="00B21C14" w:rsidRDefault="00534DFE" w:rsidP="008B25C2">
      <w:pPr>
        <w:spacing w:after="0" w:line="240" w:lineRule="auto"/>
        <w:ind w:firstLine="709"/>
        <w:jc w:val="both"/>
        <w:rPr>
          <w:rFonts w:ascii="Times New Roman" w:hAnsi="Times New Roman" w:cs="Times New Roman"/>
          <w:sz w:val="28"/>
          <w:szCs w:val="28"/>
        </w:rPr>
      </w:pPr>
    </w:p>
    <w:p w:rsidR="00534DFE" w:rsidRPr="00B21C14" w:rsidRDefault="00534DFE" w:rsidP="008B25C2">
      <w:pPr>
        <w:pStyle w:val="Heading1"/>
        <w:spacing w:before="0" w:after="0"/>
        <w:ind w:firstLine="709"/>
        <w:jc w:val="both"/>
        <w:rPr>
          <w:rFonts w:ascii="Times New Roman" w:hAnsi="Times New Roman" w:cs="Times New Roman"/>
          <w:sz w:val="28"/>
          <w:szCs w:val="28"/>
        </w:rPr>
      </w:pPr>
      <w:bookmarkStart w:id="76" w:name="sub_60"/>
    </w:p>
    <w:p w:rsidR="00534DFE" w:rsidRPr="00B21C14" w:rsidRDefault="00534DFE" w:rsidP="008B25C2">
      <w:pPr>
        <w:pStyle w:val="Heading1"/>
        <w:spacing w:before="0" w:after="0"/>
        <w:ind w:firstLine="709"/>
        <w:jc w:val="both"/>
        <w:rPr>
          <w:rFonts w:ascii="Times New Roman" w:hAnsi="Times New Roman" w:cs="Times New Roman"/>
          <w:sz w:val="28"/>
          <w:szCs w:val="28"/>
        </w:rPr>
      </w:pPr>
    </w:p>
    <w:p w:rsidR="00534DFE" w:rsidRPr="00B21C14" w:rsidRDefault="00534DFE" w:rsidP="008B25C2">
      <w:pPr>
        <w:pStyle w:val="Heading1"/>
        <w:spacing w:before="0" w:after="0"/>
        <w:ind w:firstLine="709"/>
        <w:jc w:val="both"/>
        <w:rPr>
          <w:rFonts w:ascii="Times New Roman" w:hAnsi="Times New Roman" w:cs="Times New Roman"/>
          <w:sz w:val="28"/>
          <w:szCs w:val="28"/>
        </w:rPr>
      </w:pPr>
    </w:p>
    <w:bookmarkEnd w:id="76"/>
    <w:p w:rsidR="00534DFE" w:rsidRPr="00B21C14" w:rsidRDefault="00534DFE" w:rsidP="008B25C2">
      <w:pPr>
        <w:pStyle w:val="Heading1"/>
        <w:spacing w:before="0" w:after="0"/>
        <w:ind w:firstLine="709"/>
        <w:jc w:val="both"/>
        <w:rPr>
          <w:rFonts w:ascii="Times New Roman" w:hAnsi="Times New Roman" w:cs="Times New Roman"/>
          <w:sz w:val="28"/>
          <w:szCs w:val="28"/>
        </w:rPr>
      </w:pPr>
    </w:p>
    <w:sectPr w:rsidR="00534DFE" w:rsidRPr="00B21C14" w:rsidSect="00A2040B">
      <w:headerReference w:type="default" r:id="rId38"/>
      <w:pgSz w:w="11906" w:h="16838"/>
      <w:pgMar w:top="794" w:right="851" w:bottom="907"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DFE" w:rsidRDefault="00534DFE">
      <w:r>
        <w:separator/>
      </w:r>
    </w:p>
  </w:endnote>
  <w:endnote w:type="continuationSeparator" w:id="0">
    <w:p w:rsidR="00534DFE" w:rsidRDefault="00534D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DFE" w:rsidRDefault="00534DFE">
      <w:r>
        <w:separator/>
      </w:r>
    </w:p>
  </w:footnote>
  <w:footnote w:type="continuationSeparator" w:id="0">
    <w:p w:rsidR="00534DFE" w:rsidRDefault="00534D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DFE" w:rsidRDefault="00534DFE" w:rsidP="00D779A2">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534DFE" w:rsidRDefault="00534D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B6367"/>
    <w:multiLevelType w:val="hybridMultilevel"/>
    <w:tmpl w:val="C630C92C"/>
    <w:lvl w:ilvl="0" w:tplc="245AD52E">
      <w:start w:val="1"/>
      <w:numFmt w:val="decimal"/>
      <w:lvlText w:val="%1."/>
      <w:lvlJc w:val="left"/>
      <w:pPr>
        <w:ind w:left="1834" w:hanging="112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7F94"/>
    <w:rsid w:val="00025643"/>
    <w:rsid w:val="00041525"/>
    <w:rsid w:val="00067D21"/>
    <w:rsid w:val="00082F81"/>
    <w:rsid w:val="000919D1"/>
    <w:rsid w:val="0009788B"/>
    <w:rsid w:val="000A0505"/>
    <w:rsid w:val="000A17FB"/>
    <w:rsid w:val="000B0F7F"/>
    <w:rsid w:val="000B7F77"/>
    <w:rsid w:val="000E18CA"/>
    <w:rsid w:val="000F6681"/>
    <w:rsid w:val="000F7855"/>
    <w:rsid w:val="00107410"/>
    <w:rsid w:val="00143D22"/>
    <w:rsid w:val="001540FA"/>
    <w:rsid w:val="00160703"/>
    <w:rsid w:val="00166EB6"/>
    <w:rsid w:val="00172114"/>
    <w:rsid w:val="00177EC5"/>
    <w:rsid w:val="00177FDE"/>
    <w:rsid w:val="00180973"/>
    <w:rsid w:val="0018251D"/>
    <w:rsid w:val="00184DFD"/>
    <w:rsid w:val="001851A2"/>
    <w:rsid w:val="001C0D32"/>
    <w:rsid w:val="001C2E85"/>
    <w:rsid w:val="001C576A"/>
    <w:rsid w:val="001D3B10"/>
    <w:rsid w:val="001D5AD2"/>
    <w:rsid w:val="0021166B"/>
    <w:rsid w:val="00221C61"/>
    <w:rsid w:val="00233CCC"/>
    <w:rsid w:val="00234367"/>
    <w:rsid w:val="002501A8"/>
    <w:rsid w:val="0025233C"/>
    <w:rsid w:val="00264A06"/>
    <w:rsid w:val="002846CD"/>
    <w:rsid w:val="00290805"/>
    <w:rsid w:val="002C3DC9"/>
    <w:rsid w:val="002C6C9B"/>
    <w:rsid w:val="00302AC9"/>
    <w:rsid w:val="00304966"/>
    <w:rsid w:val="00334597"/>
    <w:rsid w:val="0033708E"/>
    <w:rsid w:val="003466AD"/>
    <w:rsid w:val="0036158D"/>
    <w:rsid w:val="00364D6D"/>
    <w:rsid w:val="003661DD"/>
    <w:rsid w:val="003768E0"/>
    <w:rsid w:val="0038648B"/>
    <w:rsid w:val="003A4528"/>
    <w:rsid w:val="003E1586"/>
    <w:rsid w:val="003E4B21"/>
    <w:rsid w:val="003E5F91"/>
    <w:rsid w:val="003E67D1"/>
    <w:rsid w:val="003F50D5"/>
    <w:rsid w:val="00412E12"/>
    <w:rsid w:val="00433739"/>
    <w:rsid w:val="00436BA4"/>
    <w:rsid w:val="00436C7A"/>
    <w:rsid w:val="00453C4E"/>
    <w:rsid w:val="004653FF"/>
    <w:rsid w:val="00477413"/>
    <w:rsid w:val="0047772B"/>
    <w:rsid w:val="00490EFE"/>
    <w:rsid w:val="00495472"/>
    <w:rsid w:val="004C567B"/>
    <w:rsid w:val="004F4AAA"/>
    <w:rsid w:val="0051664E"/>
    <w:rsid w:val="00525DB2"/>
    <w:rsid w:val="00527187"/>
    <w:rsid w:val="00532151"/>
    <w:rsid w:val="00534DFE"/>
    <w:rsid w:val="00543E4F"/>
    <w:rsid w:val="00553706"/>
    <w:rsid w:val="0058701D"/>
    <w:rsid w:val="00593136"/>
    <w:rsid w:val="005A62B2"/>
    <w:rsid w:val="005C4778"/>
    <w:rsid w:val="005E1ECC"/>
    <w:rsid w:val="005E54AF"/>
    <w:rsid w:val="005F156D"/>
    <w:rsid w:val="00600474"/>
    <w:rsid w:val="00602AA7"/>
    <w:rsid w:val="00605068"/>
    <w:rsid w:val="00605848"/>
    <w:rsid w:val="0062345E"/>
    <w:rsid w:val="00634C21"/>
    <w:rsid w:val="00656761"/>
    <w:rsid w:val="006727CF"/>
    <w:rsid w:val="00674C31"/>
    <w:rsid w:val="00677595"/>
    <w:rsid w:val="00680FD7"/>
    <w:rsid w:val="00696DE5"/>
    <w:rsid w:val="0069759A"/>
    <w:rsid w:val="006B42A5"/>
    <w:rsid w:val="006D21E9"/>
    <w:rsid w:val="006E2A22"/>
    <w:rsid w:val="007220AA"/>
    <w:rsid w:val="007311B2"/>
    <w:rsid w:val="0074494A"/>
    <w:rsid w:val="00767914"/>
    <w:rsid w:val="00770902"/>
    <w:rsid w:val="00773BA5"/>
    <w:rsid w:val="00787251"/>
    <w:rsid w:val="007A0814"/>
    <w:rsid w:val="007A297F"/>
    <w:rsid w:val="007C4563"/>
    <w:rsid w:val="007E165F"/>
    <w:rsid w:val="007E7182"/>
    <w:rsid w:val="00804F9E"/>
    <w:rsid w:val="008074D0"/>
    <w:rsid w:val="00815B90"/>
    <w:rsid w:val="008344C4"/>
    <w:rsid w:val="00836612"/>
    <w:rsid w:val="00846B38"/>
    <w:rsid w:val="008555C1"/>
    <w:rsid w:val="00871800"/>
    <w:rsid w:val="008777FC"/>
    <w:rsid w:val="008A1E54"/>
    <w:rsid w:val="008A309A"/>
    <w:rsid w:val="008A3BD3"/>
    <w:rsid w:val="008B25C2"/>
    <w:rsid w:val="008B76CE"/>
    <w:rsid w:val="008E570F"/>
    <w:rsid w:val="008F2F97"/>
    <w:rsid w:val="0092504A"/>
    <w:rsid w:val="00931B10"/>
    <w:rsid w:val="00933421"/>
    <w:rsid w:val="0093515E"/>
    <w:rsid w:val="00937497"/>
    <w:rsid w:val="00951806"/>
    <w:rsid w:val="00951CB6"/>
    <w:rsid w:val="00951DF3"/>
    <w:rsid w:val="00960BA9"/>
    <w:rsid w:val="00974C53"/>
    <w:rsid w:val="00980275"/>
    <w:rsid w:val="009807F6"/>
    <w:rsid w:val="00990887"/>
    <w:rsid w:val="009B2D11"/>
    <w:rsid w:val="009C0F14"/>
    <w:rsid w:val="009C14BD"/>
    <w:rsid w:val="009C252C"/>
    <w:rsid w:val="009C369A"/>
    <w:rsid w:val="009C3ECD"/>
    <w:rsid w:val="009D0501"/>
    <w:rsid w:val="009D193A"/>
    <w:rsid w:val="009D79FF"/>
    <w:rsid w:val="009E1E3E"/>
    <w:rsid w:val="009F54FB"/>
    <w:rsid w:val="00A04C10"/>
    <w:rsid w:val="00A2040B"/>
    <w:rsid w:val="00A23EAA"/>
    <w:rsid w:val="00A27B37"/>
    <w:rsid w:val="00A42CBF"/>
    <w:rsid w:val="00A53347"/>
    <w:rsid w:val="00A548FA"/>
    <w:rsid w:val="00A57725"/>
    <w:rsid w:val="00A608B0"/>
    <w:rsid w:val="00A62807"/>
    <w:rsid w:val="00A7139D"/>
    <w:rsid w:val="00A719B0"/>
    <w:rsid w:val="00A94F68"/>
    <w:rsid w:val="00AB4CA7"/>
    <w:rsid w:val="00AC0888"/>
    <w:rsid w:val="00AF4946"/>
    <w:rsid w:val="00AF5599"/>
    <w:rsid w:val="00B21B19"/>
    <w:rsid w:val="00B21C14"/>
    <w:rsid w:val="00B539F3"/>
    <w:rsid w:val="00B56BA3"/>
    <w:rsid w:val="00B854C1"/>
    <w:rsid w:val="00B87FC7"/>
    <w:rsid w:val="00B93856"/>
    <w:rsid w:val="00B960B6"/>
    <w:rsid w:val="00BD7212"/>
    <w:rsid w:val="00BE5442"/>
    <w:rsid w:val="00BF3DB4"/>
    <w:rsid w:val="00C058CB"/>
    <w:rsid w:val="00C07B74"/>
    <w:rsid w:val="00C12007"/>
    <w:rsid w:val="00C12303"/>
    <w:rsid w:val="00C422F9"/>
    <w:rsid w:val="00C62389"/>
    <w:rsid w:val="00C72C73"/>
    <w:rsid w:val="00C91379"/>
    <w:rsid w:val="00C92E4E"/>
    <w:rsid w:val="00C94CD6"/>
    <w:rsid w:val="00CB56B0"/>
    <w:rsid w:val="00CC7400"/>
    <w:rsid w:val="00CE6D9B"/>
    <w:rsid w:val="00CF4115"/>
    <w:rsid w:val="00D01C37"/>
    <w:rsid w:val="00D10FD0"/>
    <w:rsid w:val="00D20024"/>
    <w:rsid w:val="00D247CE"/>
    <w:rsid w:val="00D327F2"/>
    <w:rsid w:val="00D376B1"/>
    <w:rsid w:val="00D425F0"/>
    <w:rsid w:val="00D442C1"/>
    <w:rsid w:val="00D54AF6"/>
    <w:rsid w:val="00D6382A"/>
    <w:rsid w:val="00D779A2"/>
    <w:rsid w:val="00D873AF"/>
    <w:rsid w:val="00DC03C8"/>
    <w:rsid w:val="00DD2E21"/>
    <w:rsid w:val="00DF05AD"/>
    <w:rsid w:val="00DF0701"/>
    <w:rsid w:val="00DF5EAF"/>
    <w:rsid w:val="00DF690D"/>
    <w:rsid w:val="00E05856"/>
    <w:rsid w:val="00E15877"/>
    <w:rsid w:val="00E234D7"/>
    <w:rsid w:val="00E23744"/>
    <w:rsid w:val="00E30ED5"/>
    <w:rsid w:val="00E460F0"/>
    <w:rsid w:val="00E46CD3"/>
    <w:rsid w:val="00E50E54"/>
    <w:rsid w:val="00E70F2A"/>
    <w:rsid w:val="00E72E5B"/>
    <w:rsid w:val="00E73F57"/>
    <w:rsid w:val="00E946B7"/>
    <w:rsid w:val="00E95F9B"/>
    <w:rsid w:val="00EB1FA0"/>
    <w:rsid w:val="00EB2EE2"/>
    <w:rsid w:val="00EF6F01"/>
    <w:rsid w:val="00F03888"/>
    <w:rsid w:val="00F129DB"/>
    <w:rsid w:val="00F23726"/>
    <w:rsid w:val="00F2650A"/>
    <w:rsid w:val="00F26BAA"/>
    <w:rsid w:val="00F3642C"/>
    <w:rsid w:val="00F46A4C"/>
    <w:rsid w:val="00F46C70"/>
    <w:rsid w:val="00F5470E"/>
    <w:rsid w:val="00F54C34"/>
    <w:rsid w:val="00F554E5"/>
    <w:rsid w:val="00F6770B"/>
    <w:rsid w:val="00F76C17"/>
    <w:rsid w:val="00F944BF"/>
    <w:rsid w:val="00FA21A7"/>
    <w:rsid w:val="00FB2FCD"/>
    <w:rsid w:val="00FB3CDF"/>
    <w:rsid w:val="00FD1C9E"/>
    <w:rsid w:val="00FD33C5"/>
    <w:rsid w:val="00FD4D78"/>
    <w:rsid w:val="00FD5142"/>
    <w:rsid w:val="00FD7F94"/>
    <w:rsid w:val="00FE612C"/>
    <w:rsid w:val="00FF6B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C73"/>
    <w:pPr>
      <w:spacing w:after="200" w:line="276" w:lineRule="auto"/>
    </w:pPr>
    <w:rPr>
      <w:rFonts w:cs="Calibri"/>
    </w:rPr>
  </w:style>
  <w:style w:type="paragraph" w:styleId="Heading1">
    <w:name w:val="heading 1"/>
    <w:basedOn w:val="Normal"/>
    <w:next w:val="Normal"/>
    <w:link w:val="Heading1Char"/>
    <w:uiPriority w:val="99"/>
    <w:qFormat/>
    <w:rsid w:val="00FD7F94"/>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Heading2">
    <w:name w:val="heading 2"/>
    <w:basedOn w:val="Heading1"/>
    <w:next w:val="Normal"/>
    <w:link w:val="Heading2Char"/>
    <w:uiPriority w:val="99"/>
    <w:qFormat/>
    <w:rsid w:val="00FD7F94"/>
    <w:pPr>
      <w:outlineLvl w:val="1"/>
    </w:pPr>
  </w:style>
  <w:style w:type="paragraph" w:styleId="Heading3">
    <w:name w:val="heading 3"/>
    <w:basedOn w:val="Heading2"/>
    <w:next w:val="Normal"/>
    <w:link w:val="Heading3Char"/>
    <w:uiPriority w:val="99"/>
    <w:qFormat/>
    <w:rsid w:val="00FD7F94"/>
    <w:pPr>
      <w:outlineLvl w:val="2"/>
    </w:pPr>
  </w:style>
  <w:style w:type="character" w:default="1" w:styleId="DefaultParagraphFont">
    <w:name w:val="Default Paragraph Font"/>
    <w:link w:val="CharChar1CharChar1CharChar"/>
    <w:uiPriority w:val="99"/>
    <w:semiHidden/>
    <w:lock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D7F94"/>
    <w:rPr>
      <w:rFonts w:ascii="Arial" w:hAnsi="Arial" w:cs="Arial"/>
      <w:b/>
      <w:bCs/>
      <w:color w:val="26282F"/>
      <w:sz w:val="24"/>
      <w:szCs w:val="24"/>
    </w:rPr>
  </w:style>
  <w:style w:type="character" w:customStyle="1" w:styleId="Heading2Char">
    <w:name w:val="Heading 2 Char"/>
    <w:basedOn w:val="DefaultParagraphFont"/>
    <w:link w:val="Heading2"/>
    <w:uiPriority w:val="99"/>
    <w:semiHidden/>
    <w:locked/>
    <w:rsid w:val="00FD7F94"/>
    <w:rPr>
      <w:rFonts w:ascii="Arial" w:hAnsi="Arial" w:cs="Arial"/>
      <w:b/>
      <w:bCs/>
      <w:color w:val="26282F"/>
      <w:sz w:val="24"/>
      <w:szCs w:val="24"/>
    </w:rPr>
  </w:style>
  <w:style w:type="character" w:customStyle="1" w:styleId="Heading3Char">
    <w:name w:val="Heading 3 Char"/>
    <w:basedOn w:val="DefaultParagraphFont"/>
    <w:link w:val="Heading3"/>
    <w:uiPriority w:val="99"/>
    <w:locked/>
    <w:rsid w:val="00FD7F94"/>
    <w:rPr>
      <w:rFonts w:ascii="Arial" w:hAnsi="Arial" w:cs="Arial"/>
      <w:b/>
      <w:bCs/>
      <w:color w:val="26282F"/>
      <w:sz w:val="24"/>
      <w:szCs w:val="24"/>
    </w:rPr>
  </w:style>
  <w:style w:type="paragraph" w:styleId="BodyTextIndent">
    <w:name w:val="Body Text Indent"/>
    <w:basedOn w:val="Normal"/>
    <w:link w:val="BodyTextIndentChar"/>
    <w:uiPriority w:val="99"/>
    <w:semiHidden/>
    <w:rsid w:val="00FD7F94"/>
    <w:pPr>
      <w:spacing w:after="0" w:line="240" w:lineRule="auto"/>
      <w:ind w:firstLine="1134"/>
    </w:pPr>
    <w:rPr>
      <w:sz w:val="32"/>
      <w:szCs w:val="32"/>
    </w:rPr>
  </w:style>
  <w:style w:type="character" w:customStyle="1" w:styleId="BodyTextIndentChar">
    <w:name w:val="Body Text Indent Char"/>
    <w:basedOn w:val="DefaultParagraphFont"/>
    <w:link w:val="BodyTextIndent"/>
    <w:uiPriority w:val="99"/>
    <w:semiHidden/>
    <w:locked/>
    <w:rsid w:val="00FD7F94"/>
    <w:rPr>
      <w:rFonts w:ascii="Times New Roman" w:hAnsi="Times New Roman" w:cs="Times New Roman"/>
      <w:sz w:val="20"/>
      <w:szCs w:val="20"/>
    </w:rPr>
  </w:style>
  <w:style w:type="paragraph" w:customStyle="1" w:styleId="a">
    <w:name w:val="Нормальный (таблица)"/>
    <w:basedOn w:val="Normal"/>
    <w:next w:val="Normal"/>
    <w:uiPriority w:val="99"/>
    <w:rsid w:val="00FD7F94"/>
    <w:pPr>
      <w:widowControl w:val="0"/>
      <w:autoSpaceDE w:val="0"/>
      <w:autoSpaceDN w:val="0"/>
      <w:adjustRightInd w:val="0"/>
      <w:spacing w:after="0" w:line="240" w:lineRule="auto"/>
      <w:jc w:val="both"/>
    </w:pPr>
    <w:rPr>
      <w:rFonts w:ascii="Arial" w:hAnsi="Arial" w:cs="Arial"/>
      <w:sz w:val="24"/>
      <w:szCs w:val="24"/>
    </w:rPr>
  </w:style>
  <w:style w:type="paragraph" w:customStyle="1" w:styleId="a0">
    <w:name w:val="Прижатый влево"/>
    <w:basedOn w:val="Normal"/>
    <w:next w:val="Normal"/>
    <w:uiPriority w:val="99"/>
    <w:rsid w:val="00FD7F94"/>
    <w:pPr>
      <w:widowControl w:val="0"/>
      <w:autoSpaceDE w:val="0"/>
      <w:autoSpaceDN w:val="0"/>
      <w:adjustRightInd w:val="0"/>
      <w:spacing w:after="0" w:line="240" w:lineRule="auto"/>
    </w:pPr>
    <w:rPr>
      <w:rFonts w:ascii="Arial" w:hAnsi="Arial" w:cs="Arial"/>
      <w:sz w:val="24"/>
      <w:szCs w:val="24"/>
    </w:rPr>
  </w:style>
  <w:style w:type="paragraph" w:customStyle="1" w:styleId="ConsPlusNonformat">
    <w:name w:val="ConsPlusNonformat"/>
    <w:uiPriority w:val="99"/>
    <w:rsid w:val="00FD7F94"/>
    <w:pPr>
      <w:widowControl w:val="0"/>
      <w:autoSpaceDE w:val="0"/>
      <w:autoSpaceDN w:val="0"/>
      <w:adjustRightInd w:val="0"/>
    </w:pPr>
    <w:rPr>
      <w:rFonts w:ascii="Courier New" w:hAnsi="Courier New" w:cs="Courier New"/>
      <w:sz w:val="20"/>
      <w:szCs w:val="20"/>
    </w:rPr>
  </w:style>
  <w:style w:type="character" w:customStyle="1" w:styleId="a1">
    <w:name w:val="Цветовое выделение"/>
    <w:uiPriority w:val="99"/>
    <w:rsid w:val="00FD7F94"/>
    <w:rPr>
      <w:b/>
      <w:bCs/>
      <w:color w:val="26282F"/>
    </w:rPr>
  </w:style>
  <w:style w:type="character" w:customStyle="1" w:styleId="a2">
    <w:name w:val="Гипертекстовая ссылка"/>
    <w:basedOn w:val="a1"/>
    <w:uiPriority w:val="99"/>
    <w:rsid w:val="00FD7F94"/>
    <w:rPr>
      <w:rFonts w:ascii="Times New Roman" w:hAnsi="Times New Roman" w:cs="Times New Roman"/>
      <w:color w:val="auto"/>
    </w:rPr>
  </w:style>
  <w:style w:type="paragraph" w:styleId="NormalWeb">
    <w:name w:val="Normal (Web)"/>
    <w:basedOn w:val="Normal"/>
    <w:uiPriority w:val="99"/>
    <w:semiHidden/>
    <w:rsid w:val="00082F81"/>
    <w:pPr>
      <w:spacing w:before="100" w:beforeAutospacing="1" w:after="100" w:afterAutospacing="1" w:line="240" w:lineRule="auto"/>
    </w:pPr>
    <w:rPr>
      <w:sz w:val="24"/>
      <w:szCs w:val="24"/>
    </w:rPr>
  </w:style>
  <w:style w:type="paragraph" w:customStyle="1" w:styleId="OEM">
    <w:name w:val="Нормальный (OEM)"/>
    <w:basedOn w:val="Normal"/>
    <w:next w:val="Normal"/>
    <w:uiPriority w:val="99"/>
    <w:rsid w:val="007E165F"/>
    <w:pPr>
      <w:autoSpaceDE w:val="0"/>
      <w:autoSpaceDN w:val="0"/>
      <w:adjustRightInd w:val="0"/>
      <w:spacing w:after="0" w:line="240" w:lineRule="auto"/>
      <w:jc w:val="both"/>
    </w:pPr>
    <w:rPr>
      <w:rFonts w:ascii="Courier New" w:hAnsi="Courier New" w:cs="Courier New"/>
      <w:sz w:val="20"/>
      <w:szCs w:val="20"/>
    </w:rPr>
  </w:style>
  <w:style w:type="table" w:styleId="TableGrid">
    <w:name w:val="Table Grid"/>
    <w:basedOn w:val="TableNormal"/>
    <w:uiPriority w:val="99"/>
    <w:rsid w:val="007E165F"/>
    <w:pPr>
      <w:autoSpaceDE w:val="0"/>
      <w:autoSpaceDN w:val="0"/>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с отступом 21"/>
    <w:basedOn w:val="Normal"/>
    <w:uiPriority w:val="99"/>
    <w:rsid w:val="007E165F"/>
    <w:pPr>
      <w:suppressAutoHyphens/>
      <w:autoSpaceDE w:val="0"/>
      <w:spacing w:after="0" w:line="240" w:lineRule="auto"/>
      <w:ind w:firstLine="720"/>
      <w:jc w:val="both"/>
    </w:pPr>
    <w:rPr>
      <w:sz w:val="28"/>
      <w:szCs w:val="28"/>
      <w:lang w:eastAsia="ar-SA"/>
    </w:rPr>
  </w:style>
  <w:style w:type="paragraph" w:customStyle="1" w:styleId="1">
    <w:name w:val="Цитата1"/>
    <w:basedOn w:val="Normal"/>
    <w:uiPriority w:val="99"/>
    <w:rsid w:val="007E165F"/>
    <w:pPr>
      <w:suppressAutoHyphens/>
      <w:overflowPunct w:val="0"/>
      <w:autoSpaceDE w:val="0"/>
      <w:spacing w:after="0" w:line="240" w:lineRule="auto"/>
      <w:ind w:left="1440" w:right="12"/>
    </w:pPr>
    <w:rPr>
      <w:sz w:val="16"/>
      <w:szCs w:val="16"/>
      <w:lang w:eastAsia="ar-SA"/>
    </w:rPr>
  </w:style>
  <w:style w:type="paragraph" w:styleId="NoSpacing">
    <w:name w:val="No Spacing"/>
    <w:uiPriority w:val="99"/>
    <w:qFormat/>
    <w:rsid w:val="001C576A"/>
    <w:rPr>
      <w:rFonts w:cs="Calibri"/>
    </w:rPr>
  </w:style>
  <w:style w:type="character" w:customStyle="1" w:styleId="blk">
    <w:name w:val="blk"/>
    <w:basedOn w:val="DefaultParagraphFont"/>
    <w:uiPriority w:val="99"/>
    <w:rsid w:val="00143D22"/>
  </w:style>
  <w:style w:type="character" w:styleId="Hyperlink">
    <w:name w:val="Hyperlink"/>
    <w:basedOn w:val="DefaultParagraphFont"/>
    <w:uiPriority w:val="99"/>
    <w:semiHidden/>
    <w:rsid w:val="00767914"/>
    <w:rPr>
      <w:color w:val="0000FF"/>
      <w:u w:val="single"/>
    </w:rPr>
  </w:style>
  <w:style w:type="paragraph" w:customStyle="1" w:styleId="formattext">
    <w:name w:val="formattext"/>
    <w:basedOn w:val="Normal"/>
    <w:uiPriority w:val="99"/>
    <w:rsid w:val="007311B2"/>
    <w:pPr>
      <w:spacing w:before="100" w:beforeAutospacing="1" w:after="100" w:afterAutospacing="1" w:line="240" w:lineRule="auto"/>
    </w:pPr>
    <w:rPr>
      <w:sz w:val="24"/>
      <w:szCs w:val="24"/>
    </w:rPr>
  </w:style>
  <w:style w:type="character" w:customStyle="1" w:styleId="hl">
    <w:name w:val="hl"/>
    <w:basedOn w:val="DefaultParagraphFont"/>
    <w:uiPriority w:val="99"/>
    <w:rsid w:val="0047772B"/>
  </w:style>
  <w:style w:type="paragraph" w:customStyle="1" w:styleId="a3">
    <w:name w:val="Комментарий"/>
    <w:basedOn w:val="Normal"/>
    <w:next w:val="Normal"/>
    <w:uiPriority w:val="99"/>
    <w:rsid w:val="007C4563"/>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4">
    <w:name w:val="Информация об изменениях документа"/>
    <w:basedOn w:val="a3"/>
    <w:next w:val="Normal"/>
    <w:uiPriority w:val="99"/>
    <w:rsid w:val="007C4563"/>
    <w:rPr>
      <w:i/>
      <w:iCs/>
    </w:rPr>
  </w:style>
  <w:style w:type="paragraph" w:styleId="BalloonText">
    <w:name w:val="Balloon Text"/>
    <w:basedOn w:val="Normal"/>
    <w:link w:val="BalloonTextChar"/>
    <w:uiPriority w:val="99"/>
    <w:semiHidden/>
    <w:rsid w:val="00605848"/>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locked/>
    <w:rsid w:val="00605848"/>
    <w:rPr>
      <w:rFonts w:ascii="Arial" w:hAnsi="Arial" w:cs="Arial"/>
      <w:sz w:val="16"/>
      <w:szCs w:val="16"/>
    </w:rPr>
  </w:style>
  <w:style w:type="paragraph" w:styleId="Header">
    <w:name w:val="header"/>
    <w:basedOn w:val="Normal"/>
    <w:link w:val="HeaderChar"/>
    <w:uiPriority w:val="99"/>
    <w:rsid w:val="002501A8"/>
    <w:pPr>
      <w:tabs>
        <w:tab w:val="center" w:pos="4677"/>
        <w:tab w:val="right" w:pos="9355"/>
      </w:tabs>
    </w:pPr>
  </w:style>
  <w:style w:type="character" w:customStyle="1" w:styleId="HeaderChar">
    <w:name w:val="Header Char"/>
    <w:basedOn w:val="DefaultParagraphFont"/>
    <w:link w:val="Header"/>
    <w:uiPriority w:val="99"/>
    <w:semiHidden/>
    <w:locked/>
  </w:style>
  <w:style w:type="character" w:styleId="PageNumber">
    <w:name w:val="page number"/>
    <w:basedOn w:val="DefaultParagraphFont"/>
    <w:uiPriority w:val="99"/>
    <w:rsid w:val="002501A8"/>
  </w:style>
  <w:style w:type="paragraph" w:customStyle="1" w:styleId="CharChar1CharChar1CharChar">
    <w:name w:val="Char Char Знак Знак1 Char Char1 Знак Знак Char Char"/>
    <w:basedOn w:val="Normal"/>
    <w:link w:val="DefaultParagraphFont"/>
    <w:uiPriority w:val="99"/>
    <w:rsid w:val="00A2040B"/>
    <w:pPr>
      <w:spacing w:before="100" w:beforeAutospacing="1" w:after="100" w:afterAutospacing="1" w:line="240" w:lineRule="auto"/>
    </w:pPr>
    <w:rPr>
      <w:rFonts w:ascii="Tahoma" w:hAnsi="Tahoma" w:cs="Tahom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18675268">
      <w:marLeft w:val="0"/>
      <w:marRight w:val="0"/>
      <w:marTop w:val="0"/>
      <w:marBottom w:val="0"/>
      <w:divBdr>
        <w:top w:val="none" w:sz="0" w:space="0" w:color="auto"/>
        <w:left w:val="none" w:sz="0" w:space="0" w:color="auto"/>
        <w:bottom w:val="none" w:sz="0" w:space="0" w:color="auto"/>
        <w:right w:val="none" w:sz="0" w:space="0" w:color="auto"/>
      </w:divBdr>
      <w:divsChild>
        <w:div w:id="418675248">
          <w:marLeft w:val="0"/>
          <w:marRight w:val="0"/>
          <w:marTop w:val="0"/>
          <w:marBottom w:val="0"/>
          <w:divBdr>
            <w:top w:val="none" w:sz="0" w:space="0" w:color="auto"/>
            <w:left w:val="none" w:sz="0" w:space="0" w:color="auto"/>
            <w:bottom w:val="none" w:sz="0" w:space="0" w:color="auto"/>
            <w:right w:val="none" w:sz="0" w:space="0" w:color="auto"/>
          </w:divBdr>
        </w:div>
        <w:div w:id="418675251">
          <w:marLeft w:val="0"/>
          <w:marRight w:val="0"/>
          <w:marTop w:val="0"/>
          <w:marBottom w:val="0"/>
          <w:divBdr>
            <w:top w:val="none" w:sz="0" w:space="0" w:color="auto"/>
            <w:left w:val="none" w:sz="0" w:space="0" w:color="auto"/>
            <w:bottom w:val="none" w:sz="0" w:space="0" w:color="auto"/>
            <w:right w:val="none" w:sz="0" w:space="0" w:color="auto"/>
          </w:divBdr>
          <w:divsChild>
            <w:div w:id="418675298">
              <w:marLeft w:val="0"/>
              <w:marRight w:val="0"/>
              <w:marTop w:val="0"/>
              <w:marBottom w:val="0"/>
              <w:divBdr>
                <w:top w:val="none" w:sz="0" w:space="0" w:color="auto"/>
                <w:left w:val="none" w:sz="0" w:space="0" w:color="auto"/>
                <w:bottom w:val="none" w:sz="0" w:space="0" w:color="auto"/>
                <w:right w:val="none" w:sz="0" w:space="0" w:color="auto"/>
              </w:divBdr>
            </w:div>
          </w:divsChild>
        </w:div>
        <w:div w:id="418675261">
          <w:marLeft w:val="0"/>
          <w:marRight w:val="0"/>
          <w:marTop w:val="0"/>
          <w:marBottom w:val="0"/>
          <w:divBdr>
            <w:top w:val="none" w:sz="0" w:space="0" w:color="auto"/>
            <w:left w:val="none" w:sz="0" w:space="0" w:color="auto"/>
            <w:bottom w:val="none" w:sz="0" w:space="0" w:color="auto"/>
            <w:right w:val="none" w:sz="0" w:space="0" w:color="auto"/>
          </w:divBdr>
        </w:div>
        <w:div w:id="418675264">
          <w:marLeft w:val="0"/>
          <w:marRight w:val="0"/>
          <w:marTop w:val="0"/>
          <w:marBottom w:val="0"/>
          <w:divBdr>
            <w:top w:val="none" w:sz="0" w:space="0" w:color="auto"/>
            <w:left w:val="none" w:sz="0" w:space="0" w:color="auto"/>
            <w:bottom w:val="none" w:sz="0" w:space="0" w:color="auto"/>
            <w:right w:val="none" w:sz="0" w:space="0" w:color="auto"/>
          </w:divBdr>
        </w:div>
        <w:div w:id="418675290">
          <w:marLeft w:val="0"/>
          <w:marRight w:val="0"/>
          <w:marTop w:val="0"/>
          <w:marBottom w:val="0"/>
          <w:divBdr>
            <w:top w:val="none" w:sz="0" w:space="0" w:color="auto"/>
            <w:left w:val="none" w:sz="0" w:space="0" w:color="auto"/>
            <w:bottom w:val="none" w:sz="0" w:space="0" w:color="auto"/>
            <w:right w:val="none" w:sz="0" w:space="0" w:color="auto"/>
          </w:divBdr>
          <w:divsChild>
            <w:div w:id="418675293">
              <w:marLeft w:val="0"/>
              <w:marRight w:val="0"/>
              <w:marTop w:val="0"/>
              <w:marBottom w:val="0"/>
              <w:divBdr>
                <w:top w:val="none" w:sz="0" w:space="0" w:color="auto"/>
                <w:left w:val="none" w:sz="0" w:space="0" w:color="auto"/>
                <w:bottom w:val="none" w:sz="0" w:space="0" w:color="auto"/>
                <w:right w:val="none" w:sz="0" w:space="0" w:color="auto"/>
              </w:divBdr>
            </w:div>
          </w:divsChild>
        </w:div>
        <w:div w:id="418675292">
          <w:marLeft w:val="0"/>
          <w:marRight w:val="0"/>
          <w:marTop w:val="0"/>
          <w:marBottom w:val="0"/>
          <w:divBdr>
            <w:top w:val="none" w:sz="0" w:space="0" w:color="auto"/>
            <w:left w:val="none" w:sz="0" w:space="0" w:color="auto"/>
            <w:bottom w:val="none" w:sz="0" w:space="0" w:color="auto"/>
            <w:right w:val="none" w:sz="0" w:space="0" w:color="auto"/>
          </w:divBdr>
        </w:div>
        <w:div w:id="418675296">
          <w:marLeft w:val="0"/>
          <w:marRight w:val="0"/>
          <w:marTop w:val="0"/>
          <w:marBottom w:val="0"/>
          <w:divBdr>
            <w:top w:val="none" w:sz="0" w:space="0" w:color="auto"/>
            <w:left w:val="none" w:sz="0" w:space="0" w:color="auto"/>
            <w:bottom w:val="none" w:sz="0" w:space="0" w:color="auto"/>
            <w:right w:val="none" w:sz="0" w:space="0" w:color="auto"/>
          </w:divBdr>
        </w:div>
        <w:div w:id="418675323">
          <w:marLeft w:val="0"/>
          <w:marRight w:val="0"/>
          <w:marTop w:val="0"/>
          <w:marBottom w:val="0"/>
          <w:divBdr>
            <w:top w:val="none" w:sz="0" w:space="0" w:color="auto"/>
            <w:left w:val="none" w:sz="0" w:space="0" w:color="auto"/>
            <w:bottom w:val="none" w:sz="0" w:space="0" w:color="auto"/>
            <w:right w:val="none" w:sz="0" w:space="0" w:color="auto"/>
          </w:divBdr>
        </w:div>
        <w:div w:id="418675347">
          <w:marLeft w:val="0"/>
          <w:marRight w:val="0"/>
          <w:marTop w:val="0"/>
          <w:marBottom w:val="0"/>
          <w:divBdr>
            <w:top w:val="none" w:sz="0" w:space="0" w:color="auto"/>
            <w:left w:val="none" w:sz="0" w:space="0" w:color="auto"/>
            <w:bottom w:val="none" w:sz="0" w:space="0" w:color="auto"/>
            <w:right w:val="none" w:sz="0" w:space="0" w:color="auto"/>
          </w:divBdr>
        </w:div>
        <w:div w:id="418675349">
          <w:marLeft w:val="0"/>
          <w:marRight w:val="0"/>
          <w:marTop w:val="0"/>
          <w:marBottom w:val="0"/>
          <w:divBdr>
            <w:top w:val="none" w:sz="0" w:space="0" w:color="auto"/>
            <w:left w:val="none" w:sz="0" w:space="0" w:color="auto"/>
            <w:bottom w:val="none" w:sz="0" w:space="0" w:color="auto"/>
            <w:right w:val="none" w:sz="0" w:space="0" w:color="auto"/>
          </w:divBdr>
        </w:div>
      </w:divsChild>
    </w:div>
    <w:div w:id="418675277">
      <w:marLeft w:val="0"/>
      <w:marRight w:val="0"/>
      <w:marTop w:val="0"/>
      <w:marBottom w:val="0"/>
      <w:divBdr>
        <w:top w:val="none" w:sz="0" w:space="0" w:color="auto"/>
        <w:left w:val="none" w:sz="0" w:space="0" w:color="auto"/>
        <w:bottom w:val="none" w:sz="0" w:space="0" w:color="auto"/>
        <w:right w:val="none" w:sz="0" w:space="0" w:color="auto"/>
      </w:divBdr>
    </w:div>
    <w:div w:id="418675282">
      <w:marLeft w:val="0"/>
      <w:marRight w:val="0"/>
      <w:marTop w:val="0"/>
      <w:marBottom w:val="0"/>
      <w:divBdr>
        <w:top w:val="none" w:sz="0" w:space="0" w:color="auto"/>
        <w:left w:val="none" w:sz="0" w:space="0" w:color="auto"/>
        <w:bottom w:val="none" w:sz="0" w:space="0" w:color="auto"/>
        <w:right w:val="none" w:sz="0" w:space="0" w:color="auto"/>
      </w:divBdr>
    </w:div>
    <w:div w:id="418675294">
      <w:marLeft w:val="0"/>
      <w:marRight w:val="0"/>
      <w:marTop w:val="0"/>
      <w:marBottom w:val="0"/>
      <w:divBdr>
        <w:top w:val="none" w:sz="0" w:space="0" w:color="auto"/>
        <w:left w:val="none" w:sz="0" w:space="0" w:color="auto"/>
        <w:bottom w:val="none" w:sz="0" w:space="0" w:color="auto"/>
        <w:right w:val="none" w:sz="0" w:space="0" w:color="auto"/>
      </w:divBdr>
      <w:divsChild>
        <w:div w:id="418675256">
          <w:marLeft w:val="0"/>
          <w:marRight w:val="0"/>
          <w:marTop w:val="0"/>
          <w:marBottom w:val="0"/>
          <w:divBdr>
            <w:top w:val="none" w:sz="0" w:space="0" w:color="auto"/>
            <w:left w:val="none" w:sz="0" w:space="0" w:color="auto"/>
            <w:bottom w:val="none" w:sz="0" w:space="0" w:color="auto"/>
            <w:right w:val="none" w:sz="0" w:space="0" w:color="auto"/>
          </w:divBdr>
          <w:divsChild>
            <w:div w:id="418675275">
              <w:marLeft w:val="0"/>
              <w:marRight w:val="0"/>
              <w:marTop w:val="0"/>
              <w:marBottom w:val="0"/>
              <w:divBdr>
                <w:top w:val="none" w:sz="0" w:space="0" w:color="auto"/>
                <w:left w:val="none" w:sz="0" w:space="0" w:color="auto"/>
                <w:bottom w:val="none" w:sz="0" w:space="0" w:color="auto"/>
                <w:right w:val="none" w:sz="0" w:space="0" w:color="auto"/>
              </w:divBdr>
            </w:div>
          </w:divsChild>
        </w:div>
        <w:div w:id="418675269">
          <w:marLeft w:val="0"/>
          <w:marRight w:val="0"/>
          <w:marTop w:val="0"/>
          <w:marBottom w:val="0"/>
          <w:divBdr>
            <w:top w:val="none" w:sz="0" w:space="0" w:color="auto"/>
            <w:left w:val="none" w:sz="0" w:space="0" w:color="auto"/>
            <w:bottom w:val="none" w:sz="0" w:space="0" w:color="auto"/>
            <w:right w:val="none" w:sz="0" w:space="0" w:color="auto"/>
          </w:divBdr>
          <w:divsChild>
            <w:div w:id="418675343">
              <w:marLeft w:val="0"/>
              <w:marRight w:val="0"/>
              <w:marTop w:val="0"/>
              <w:marBottom w:val="0"/>
              <w:divBdr>
                <w:top w:val="none" w:sz="0" w:space="0" w:color="auto"/>
                <w:left w:val="none" w:sz="0" w:space="0" w:color="auto"/>
                <w:bottom w:val="none" w:sz="0" w:space="0" w:color="auto"/>
                <w:right w:val="none" w:sz="0" w:space="0" w:color="auto"/>
              </w:divBdr>
            </w:div>
          </w:divsChild>
        </w:div>
        <w:div w:id="418675272">
          <w:marLeft w:val="0"/>
          <w:marRight w:val="0"/>
          <w:marTop w:val="0"/>
          <w:marBottom w:val="0"/>
          <w:divBdr>
            <w:top w:val="none" w:sz="0" w:space="0" w:color="auto"/>
            <w:left w:val="none" w:sz="0" w:space="0" w:color="auto"/>
            <w:bottom w:val="none" w:sz="0" w:space="0" w:color="auto"/>
            <w:right w:val="none" w:sz="0" w:space="0" w:color="auto"/>
          </w:divBdr>
          <w:divsChild>
            <w:div w:id="418675312">
              <w:marLeft w:val="0"/>
              <w:marRight w:val="0"/>
              <w:marTop w:val="0"/>
              <w:marBottom w:val="0"/>
              <w:divBdr>
                <w:top w:val="none" w:sz="0" w:space="0" w:color="auto"/>
                <w:left w:val="none" w:sz="0" w:space="0" w:color="auto"/>
                <w:bottom w:val="none" w:sz="0" w:space="0" w:color="auto"/>
                <w:right w:val="none" w:sz="0" w:space="0" w:color="auto"/>
              </w:divBdr>
            </w:div>
          </w:divsChild>
        </w:div>
        <w:div w:id="418675295">
          <w:marLeft w:val="0"/>
          <w:marRight w:val="0"/>
          <w:marTop w:val="0"/>
          <w:marBottom w:val="0"/>
          <w:divBdr>
            <w:top w:val="none" w:sz="0" w:space="0" w:color="auto"/>
            <w:left w:val="none" w:sz="0" w:space="0" w:color="auto"/>
            <w:bottom w:val="none" w:sz="0" w:space="0" w:color="auto"/>
            <w:right w:val="none" w:sz="0" w:space="0" w:color="auto"/>
          </w:divBdr>
        </w:div>
        <w:div w:id="418675300">
          <w:marLeft w:val="0"/>
          <w:marRight w:val="0"/>
          <w:marTop w:val="0"/>
          <w:marBottom w:val="0"/>
          <w:divBdr>
            <w:top w:val="none" w:sz="0" w:space="0" w:color="auto"/>
            <w:left w:val="none" w:sz="0" w:space="0" w:color="auto"/>
            <w:bottom w:val="none" w:sz="0" w:space="0" w:color="auto"/>
            <w:right w:val="none" w:sz="0" w:space="0" w:color="auto"/>
          </w:divBdr>
        </w:div>
        <w:div w:id="418675310">
          <w:marLeft w:val="0"/>
          <w:marRight w:val="0"/>
          <w:marTop w:val="0"/>
          <w:marBottom w:val="0"/>
          <w:divBdr>
            <w:top w:val="none" w:sz="0" w:space="0" w:color="auto"/>
            <w:left w:val="none" w:sz="0" w:space="0" w:color="auto"/>
            <w:bottom w:val="none" w:sz="0" w:space="0" w:color="auto"/>
            <w:right w:val="none" w:sz="0" w:space="0" w:color="auto"/>
          </w:divBdr>
          <w:divsChild>
            <w:div w:id="418675270">
              <w:marLeft w:val="0"/>
              <w:marRight w:val="0"/>
              <w:marTop w:val="0"/>
              <w:marBottom w:val="0"/>
              <w:divBdr>
                <w:top w:val="none" w:sz="0" w:space="0" w:color="auto"/>
                <w:left w:val="none" w:sz="0" w:space="0" w:color="auto"/>
                <w:bottom w:val="none" w:sz="0" w:space="0" w:color="auto"/>
                <w:right w:val="none" w:sz="0" w:space="0" w:color="auto"/>
              </w:divBdr>
            </w:div>
          </w:divsChild>
        </w:div>
        <w:div w:id="418675314">
          <w:marLeft w:val="0"/>
          <w:marRight w:val="0"/>
          <w:marTop w:val="0"/>
          <w:marBottom w:val="0"/>
          <w:divBdr>
            <w:top w:val="none" w:sz="0" w:space="0" w:color="auto"/>
            <w:left w:val="none" w:sz="0" w:space="0" w:color="auto"/>
            <w:bottom w:val="none" w:sz="0" w:space="0" w:color="auto"/>
            <w:right w:val="none" w:sz="0" w:space="0" w:color="auto"/>
          </w:divBdr>
        </w:div>
        <w:div w:id="418675328">
          <w:marLeft w:val="0"/>
          <w:marRight w:val="0"/>
          <w:marTop w:val="0"/>
          <w:marBottom w:val="0"/>
          <w:divBdr>
            <w:top w:val="none" w:sz="0" w:space="0" w:color="auto"/>
            <w:left w:val="none" w:sz="0" w:space="0" w:color="auto"/>
            <w:bottom w:val="none" w:sz="0" w:space="0" w:color="auto"/>
            <w:right w:val="none" w:sz="0" w:space="0" w:color="auto"/>
          </w:divBdr>
        </w:div>
        <w:div w:id="418675329">
          <w:marLeft w:val="0"/>
          <w:marRight w:val="0"/>
          <w:marTop w:val="0"/>
          <w:marBottom w:val="0"/>
          <w:divBdr>
            <w:top w:val="none" w:sz="0" w:space="0" w:color="auto"/>
            <w:left w:val="none" w:sz="0" w:space="0" w:color="auto"/>
            <w:bottom w:val="none" w:sz="0" w:space="0" w:color="auto"/>
            <w:right w:val="none" w:sz="0" w:space="0" w:color="auto"/>
          </w:divBdr>
          <w:divsChild>
            <w:div w:id="418675288">
              <w:marLeft w:val="0"/>
              <w:marRight w:val="0"/>
              <w:marTop w:val="0"/>
              <w:marBottom w:val="0"/>
              <w:divBdr>
                <w:top w:val="none" w:sz="0" w:space="0" w:color="auto"/>
                <w:left w:val="none" w:sz="0" w:space="0" w:color="auto"/>
                <w:bottom w:val="none" w:sz="0" w:space="0" w:color="auto"/>
                <w:right w:val="none" w:sz="0" w:space="0" w:color="auto"/>
              </w:divBdr>
            </w:div>
          </w:divsChild>
        </w:div>
        <w:div w:id="418675333">
          <w:marLeft w:val="0"/>
          <w:marRight w:val="0"/>
          <w:marTop w:val="0"/>
          <w:marBottom w:val="0"/>
          <w:divBdr>
            <w:top w:val="none" w:sz="0" w:space="0" w:color="auto"/>
            <w:left w:val="none" w:sz="0" w:space="0" w:color="auto"/>
            <w:bottom w:val="none" w:sz="0" w:space="0" w:color="auto"/>
            <w:right w:val="none" w:sz="0" w:space="0" w:color="auto"/>
          </w:divBdr>
          <w:divsChild>
            <w:div w:id="418675287">
              <w:marLeft w:val="0"/>
              <w:marRight w:val="0"/>
              <w:marTop w:val="0"/>
              <w:marBottom w:val="0"/>
              <w:divBdr>
                <w:top w:val="none" w:sz="0" w:space="0" w:color="auto"/>
                <w:left w:val="none" w:sz="0" w:space="0" w:color="auto"/>
                <w:bottom w:val="none" w:sz="0" w:space="0" w:color="auto"/>
                <w:right w:val="none" w:sz="0" w:space="0" w:color="auto"/>
              </w:divBdr>
            </w:div>
          </w:divsChild>
        </w:div>
        <w:div w:id="418675337">
          <w:marLeft w:val="0"/>
          <w:marRight w:val="0"/>
          <w:marTop w:val="0"/>
          <w:marBottom w:val="0"/>
          <w:divBdr>
            <w:top w:val="none" w:sz="0" w:space="0" w:color="auto"/>
            <w:left w:val="none" w:sz="0" w:space="0" w:color="auto"/>
            <w:bottom w:val="none" w:sz="0" w:space="0" w:color="auto"/>
            <w:right w:val="none" w:sz="0" w:space="0" w:color="auto"/>
          </w:divBdr>
        </w:div>
        <w:div w:id="418675338">
          <w:marLeft w:val="0"/>
          <w:marRight w:val="0"/>
          <w:marTop w:val="0"/>
          <w:marBottom w:val="0"/>
          <w:divBdr>
            <w:top w:val="none" w:sz="0" w:space="0" w:color="auto"/>
            <w:left w:val="none" w:sz="0" w:space="0" w:color="auto"/>
            <w:bottom w:val="none" w:sz="0" w:space="0" w:color="auto"/>
            <w:right w:val="none" w:sz="0" w:space="0" w:color="auto"/>
          </w:divBdr>
          <w:divsChild>
            <w:div w:id="418675307">
              <w:marLeft w:val="0"/>
              <w:marRight w:val="0"/>
              <w:marTop w:val="0"/>
              <w:marBottom w:val="0"/>
              <w:divBdr>
                <w:top w:val="none" w:sz="0" w:space="0" w:color="auto"/>
                <w:left w:val="none" w:sz="0" w:space="0" w:color="auto"/>
                <w:bottom w:val="none" w:sz="0" w:space="0" w:color="auto"/>
                <w:right w:val="none" w:sz="0" w:space="0" w:color="auto"/>
              </w:divBdr>
            </w:div>
          </w:divsChild>
        </w:div>
        <w:div w:id="418675350">
          <w:marLeft w:val="0"/>
          <w:marRight w:val="0"/>
          <w:marTop w:val="0"/>
          <w:marBottom w:val="0"/>
          <w:divBdr>
            <w:top w:val="none" w:sz="0" w:space="0" w:color="auto"/>
            <w:left w:val="none" w:sz="0" w:space="0" w:color="auto"/>
            <w:bottom w:val="none" w:sz="0" w:space="0" w:color="auto"/>
            <w:right w:val="none" w:sz="0" w:space="0" w:color="auto"/>
          </w:divBdr>
        </w:div>
      </w:divsChild>
    </w:div>
    <w:div w:id="418675309">
      <w:marLeft w:val="0"/>
      <w:marRight w:val="0"/>
      <w:marTop w:val="0"/>
      <w:marBottom w:val="0"/>
      <w:divBdr>
        <w:top w:val="none" w:sz="0" w:space="0" w:color="auto"/>
        <w:left w:val="none" w:sz="0" w:space="0" w:color="auto"/>
        <w:bottom w:val="none" w:sz="0" w:space="0" w:color="auto"/>
        <w:right w:val="none" w:sz="0" w:space="0" w:color="auto"/>
      </w:divBdr>
      <w:divsChild>
        <w:div w:id="418675246">
          <w:marLeft w:val="0"/>
          <w:marRight w:val="0"/>
          <w:marTop w:val="0"/>
          <w:marBottom w:val="0"/>
          <w:divBdr>
            <w:top w:val="none" w:sz="0" w:space="0" w:color="auto"/>
            <w:left w:val="none" w:sz="0" w:space="0" w:color="auto"/>
            <w:bottom w:val="none" w:sz="0" w:space="0" w:color="auto"/>
            <w:right w:val="none" w:sz="0" w:space="0" w:color="auto"/>
          </w:divBdr>
        </w:div>
        <w:div w:id="418675247">
          <w:marLeft w:val="0"/>
          <w:marRight w:val="0"/>
          <w:marTop w:val="0"/>
          <w:marBottom w:val="0"/>
          <w:divBdr>
            <w:top w:val="none" w:sz="0" w:space="0" w:color="auto"/>
            <w:left w:val="none" w:sz="0" w:space="0" w:color="auto"/>
            <w:bottom w:val="none" w:sz="0" w:space="0" w:color="auto"/>
            <w:right w:val="none" w:sz="0" w:space="0" w:color="auto"/>
          </w:divBdr>
          <w:divsChild>
            <w:div w:id="418675262">
              <w:marLeft w:val="0"/>
              <w:marRight w:val="0"/>
              <w:marTop w:val="0"/>
              <w:marBottom w:val="0"/>
              <w:divBdr>
                <w:top w:val="none" w:sz="0" w:space="0" w:color="auto"/>
                <w:left w:val="none" w:sz="0" w:space="0" w:color="auto"/>
                <w:bottom w:val="none" w:sz="0" w:space="0" w:color="auto"/>
                <w:right w:val="none" w:sz="0" w:space="0" w:color="auto"/>
              </w:divBdr>
            </w:div>
          </w:divsChild>
        </w:div>
        <w:div w:id="418675258">
          <w:marLeft w:val="0"/>
          <w:marRight w:val="0"/>
          <w:marTop w:val="0"/>
          <w:marBottom w:val="0"/>
          <w:divBdr>
            <w:top w:val="none" w:sz="0" w:space="0" w:color="auto"/>
            <w:left w:val="none" w:sz="0" w:space="0" w:color="auto"/>
            <w:bottom w:val="none" w:sz="0" w:space="0" w:color="auto"/>
            <w:right w:val="none" w:sz="0" w:space="0" w:color="auto"/>
          </w:divBdr>
        </w:div>
        <w:div w:id="418675274">
          <w:marLeft w:val="0"/>
          <w:marRight w:val="0"/>
          <w:marTop w:val="0"/>
          <w:marBottom w:val="0"/>
          <w:divBdr>
            <w:top w:val="none" w:sz="0" w:space="0" w:color="auto"/>
            <w:left w:val="none" w:sz="0" w:space="0" w:color="auto"/>
            <w:bottom w:val="none" w:sz="0" w:space="0" w:color="auto"/>
            <w:right w:val="none" w:sz="0" w:space="0" w:color="auto"/>
          </w:divBdr>
        </w:div>
        <w:div w:id="418675276">
          <w:marLeft w:val="0"/>
          <w:marRight w:val="0"/>
          <w:marTop w:val="0"/>
          <w:marBottom w:val="0"/>
          <w:divBdr>
            <w:top w:val="none" w:sz="0" w:space="0" w:color="auto"/>
            <w:left w:val="none" w:sz="0" w:space="0" w:color="auto"/>
            <w:bottom w:val="none" w:sz="0" w:space="0" w:color="auto"/>
            <w:right w:val="none" w:sz="0" w:space="0" w:color="auto"/>
          </w:divBdr>
          <w:divsChild>
            <w:div w:id="418675283">
              <w:marLeft w:val="0"/>
              <w:marRight w:val="0"/>
              <w:marTop w:val="0"/>
              <w:marBottom w:val="0"/>
              <w:divBdr>
                <w:top w:val="none" w:sz="0" w:space="0" w:color="auto"/>
                <w:left w:val="none" w:sz="0" w:space="0" w:color="auto"/>
                <w:bottom w:val="none" w:sz="0" w:space="0" w:color="auto"/>
                <w:right w:val="none" w:sz="0" w:space="0" w:color="auto"/>
              </w:divBdr>
            </w:div>
          </w:divsChild>
        </w:div>
        <w:div w:id="418675285">
          <w:marLeft w:val="0"/>
          <w:marRight w:val="0"/>
          <w:marTop w:val="0"/>
          <w:marBottom w:val="0"/>
          <w:divBdr>
            <w:top w:val="none" w:sz="0" w:space="0" w:color="auto"/>
            <w:left w:val="none" w:sz="0" w:space="0" w:color="auto"/>
            <w:bottom w:val="none" w:sz="0" w:space="0" w:color="auto"/>
            <w:right w:val="none" w:sz="0" w:space="0" w:color="auto"/>
          </w:divBdr>
          <w:divsChild>
            <w:div w:id="418675249">
              <w:marLeft w:val="0"/>
              <w:marRight w:val="0"/>
              <w:marTop w:val="0"/>
              <w:marBottom w:val="0"/>
              <w:divBdr>
                <w:top w:val="none" w:sz="0" w:space="0" w:color="auto"/>
                <w:left w:val="none" w:sz="0" w:space="0" w:color="auto"/>
                <w:bottom w:val="none" w:sz="0" w:space="0" w:color="auto"/>
                <w:right w:val="none" w:sz="0" w:space="0" w:color="auto"/>
              </w:divBdr>
            </w:div>
          </w:divsChild>
        </w:div>
        <w:div w:id="418675286">
          <w:marLeft w:val="0"/>
          <w:marRight w:val="0"/>
          <w:marTop w:val="0"/>
          <w:marBottom w:val="0"/>
          <w:divBdr>
            <w:top w:val="none" w:sz="0" w:space="0" w:color="auto"/>
            <w:left w:val="none" w:sz="0" w:space="0" w:color="auto"/>
            <w:bottom w:val="none" w:sz="0" w:space="0" w:color="auto"/>
            <w:right w:val="none" w:sz="0" w:space="0" w:color="auto"/>
          </w:divBdr>
          <w:divsChild>
            <w:div w:id="418675330">
              <w:marLeft w:val="0"/>
              <w:marRight w:val="0"/>
              <w:marTop w:val="0"/>
              <w:marBottom w:val="0"/>
              <w:divBdr>
                <w:top w:val="none" w:sz="0" w:space="0" w:color="auto"/>
                <w:left w:val="none" w:sz="0" w:space="0" w:color="auto"/>
                <w:bottom w:val="none" w:sz="0" w:space="0" w:color="auto"/>
                <w:right w:val="none" w:sz="0" w:space="0" w:color="auto"/>
              </w:divBdr>
            </w:div>
          </w:divsChild>
        </w:div>
        <w:div w:id="418675332">
          <w:marLeft w:val="0"/>
          <w:marRight w:val="0"/>
          <w:marTop w:val="0"/>
          <w:marBottom w:val="0"/>
          <w:divBdr>
            <w:top w:val="none" w:sz="0" w:space="0" w:color="auto"/>
            <w:left w:val="none" w:sz="0" w:space="0" w:color="auto"/>
            <w:bottom w:val="none" w:sz="0" w:space="0" w:color="auto"/>
            <w:right w:val="none" w:sz="0" w:space="0" w:color="auto"/>
          </w:divBdr>
          <w:divsChild>
            <w:div w:id="418675304">
              <w:marLeft w:val="0"/>
              <w:marRight w:val="0"/>
              <w:marTop w:val="0"/>
              <w:marBottom w:val="0"/>
              <w:divBdr>
                <w:top w:val="none" w:sz="0" w:space="0" w:color="auto"/>
                <w:left w:val="none" w:sz="0" w:space="0" w:color="auto"/>
                <w:bottom w:val="none" w:sz="0" w:space="0" w:color="auto"/>
                <w:right w:val="none" w:sz="0" w:space="0" w:color="auto"/>
              </w:divBdr>
            </w:div>
          </w:divsChild>
        </w:div>
        <w:div w:id="418675335">
          <w:marLeft w:val="0"/>
          <w:marRight w:val="0"/>
          <w:marTop w:val="0"/>
          <w:marBottom w:val="0"/>
          <w:divBdr>
            <w:top w:val="none" w:sz="0" w:space="0" w:color="auto"/>
            <w:left w:val="none" w:sz="0" w:space="0" w:color="auto"/>
            <w:bottom w:val="none" w:sz="0" w:space="0" w:color="auto"/>
            <w:right w:val="none" w:sz="0" w:space="0" w:color="auto"/>
          </w:divBdr>
          <w:divsChild>
            <w:div w:id="418675245">
              <w:marLeft w:val="0"/>
              <w:marRight w:val="0"/>
              <w:marTop w:val="0"/>
              <w:marBottom w:val="0"/>
              <w:divBdr>
                <w:top w:val="none" w:sz="0" w:space="0" w:color="auto"/>
                <w:left w:val="none" w:sz="0" w:space="0" w:color="auto"/>
                <w:bottom w:val="none" w:sz="0" w:space="0" w:color="auto"/>
                <w:right w:val="none" w:sz="0" w:space="0" w:color="auto"/>
              </w:divBdr>
            </w:div>
          </w:divsChild>
        </w:div>
        <w:div w:id="418675339">
          <w:marLeft w:val="0"/>
          <w:marRight w:val="0"/>
          <w:marTop w:val="0"/>
          <w:marBottom w:val="0"/>
          <w:divBdr>
            <w:top w:val="none" w:sz="0" w:space="0" w:color="auto"/>
            <w:left w:val="none" w:sz="0" w:space="0" w:color="auto"/>
            <w:bottom w:val="none" w:sz="0" w:space="0" w:color="auto"/>
            <w:right w:val="none" w:sz="0" w:space="0" w:color="auto"/>
          </w:divBdr>
          <w:divsChild>
            <w:div w:id="418675263">
              <w:marLeft w:val="0"/>
              <w:marRight w:val="0"/>
              <w:marTop w:val="0"/>
              <w:marBottom w:val="0"/>
              <w:divBdr>
                <w:top w:val="none" w:sz="0" w:space="0" w:color="auto"/>
                <w:left w:val="none" w:sz="0" w:space="0" w:color="auto"/>
                <w:bottom w:val="none" w:sz="0" w:space="0" w:color="auto"/>
                <w:right w:val="none" w:sz="0" w:space="0" w:color="auto"/>
              </w:divBdr>
            </w:div>
          </w:divsChild>
        </w:div>
        <w:div w:id="418675340">
          <w:marLeft w:val="0"/>
          <w:marRight w:val="0"/>
          <w:marTop w:val="0"/>
          <w:marBottom w:val="0"/>
          <w:divBdr>
            <w:top w:val="none" w:sz="0" w:space="0" w:color="auto"/>
            <w:left w:val="none" w:sz="0" w:space="0" w:color="auto"/>
            <w:bottom w:val="none" w:sz="0" w:space="0" w:color="auto"/>
            <w:right w:val="none" w:sz="0" w:space="0" w:color="auto"/>
          </w:divBdr>
        </w:div>
        <w:div w:id="418675342">
          <w:marLeft w:val="0"/>
          <w:marRight w:val="0"/>
          <w:marTop w:val="0"/>
          <w:marBottom w:val="0"/>
          <w:divBdr>
            <w:top w:val="none" w:sz="0" w:space="0" w:color="auto"/>
            <w:left w:val="none" w:sz="0" w:space="0" w:color="auto"/>
            <w:bottom w:val="none" w:sz="0" w:space="0" w:color="auto"/>
            <w:right w:val="none" w:sz="0" w:space="0" w:color="auto"/>
          </w:divBdr>
        </w:div>
        <w:div w:id="418675345">
          <w:marLeft w:val="0"/>
          <w:marRight w:val="0"/>
          <w:marTop w:val="0"/>
          <w:marBottom w:val="0"/>
          <w:divBdr>
            <w:top w:val="none" w:sz="0" w:space="0" w:color="auto"/>
            <w:left w:val="none" w:sz="0" w:space="0" w:color="auto"/>
            <w:bottom w:val="none" w:sz="0" w:space="0" w:color="auto"/>
            <w:right w:val="none" w:sz="0" w:space="0" w:color="auto"/>
          </w:divBdr>
        </w:div>
        <w:div w:id="418675353">
          <w:marLeft w:val="0"/>
          <w:marRight w:val="0"/>
          <w:marTop w:val="0"/>
          <w:marBottom w:val="0"/>
          <w:divBdr>
            <w:top w:val="none" w:sz="0" w:space="0" w:color="auto"/>
            <w:left w:val="none" w:sz="0" w:space="0" w:color="auto"/>
            <w:bottom w:val="none" w:sz="0" w:space="0" w:color="auto"/>
            <w:right w:val="none" w:sz="0" w:space="0" w:color="auto"/>
          </w:divBdr>
          <w:divsChild>
            <w:div w:id="4186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5311">
      <w:marLeft w:val="0"/>
      <w:marRight w:val="0"/>
      <w:marTop w:val="0"/>
      <w:marBottom w:val="0"/>
      <w:divBdr>
        <w:top w:val="none" w:sz="0" w:space="0" w:color="auto"/>
        <w:left w:val="none" w:sz="0" w:space="0" w:color="auto"/>
        <w:bottom w:val="none" w:sz="0" w:space="0" w:color="auto"/>
        <w:right w:val="none" w:sz="0" w:space="0" w:color="auto"/>
      </w:divBdr>
      <w:divsChild>
        <w:div w:id="418675253">
          <w:marLeft w:val="0"/>
          <w:marRight w:val="0"/>
          <w:marTop w:val="0"/>
          <w:marBottom w:val="0"/>
          <w:divBdr>
            <w:top w:val="none" w:sz="0" w:space="0" w:color="auto"/>
            <w:left w:val="none" w:sz="0" w:space="0" w:color="auto"/>
            <w:bottom w:val="none" w:sz="0" w:space="0" w:color="auto"/>
            <w:right w:val="none" w:sz="0" w:space="0" w:color="auto"/>
          </w:divBdr>
        </w:div>
        <w:div w:id="418675259">
          <w:marLeft w:val="0"/>
          <w:marRight w:val="0"/>
          <w:marTop w:val="0"/>
          <w:marBottom w:val="0"/>
          <w:divBdr>
            <w:top w:val="none" w:sz="0" w:space="0" w:color="auto"/>
            <w:left w:val="none" w:sz="0" w:space="0" w:color="auto"/>
            <w:bottom w:val="none" w:sz="0" w:space="0" w:color="auto"/>
            <w:right w:val="none" w:sz="0" w:space="0" w:color="auto"/>
          </w:divBdr>
        </w:div>
        <w:div w:id="418675271">
          <w:marLeft w:val="0"/>
          <w:marRight w:val="0"/>
          <w:marTop w:val="0"/>
          <w:marBottom w:val="0"/>
          <w:divBdr>
            <w:top w:val="none" w:sz="0" w:space="0" w:color="auto"/>
            <w:left w:val="none" w:sz="0" w:space="0" w:color="auto"/>
            <w:bottom w:val="none" w:sz="0" w:space="0" w:color="auto"/>
            <w:right w:val="none" w:sz="0" w:space="0" w:color="auto"/>
          </w:divBdr>
          <w:divsChild>
            <w:div w:id="418675317">
              <w:marLeft w:val="0"/>
              <w:marRight w:val="0"/>
              <w:marTop w:val="0"/>
              <w:marBottom w:val="0"/>
              <w:divBdr>
                <w:top w:val="none" w:sz="0" w:space="0" w:color="auto"/>
                <w:left w:val="none" w:sz="0" w:space="0" w:color="auto"/>
                <w:bottom w:val="none" w:sz="0" w:space="0" w:color="auto"/>
                <w:right w:val="none" w:sz="0" w:space="0" w:color="auto"/>
              </w:divBdr>
            </w:div>
          </w:divsChild>
        </w:div>
        <w:div w:id="418675278">
          <w:marLeft w:val="0"/>
          <w:marRight w:val="0"/>
          <w:marTop w:val="0"/>
          <w:marBottom w:val="0"/>
          <w:divBdr>
            <w:top w:val="none" w:sz="0" w:space="0" w:color="auto"/>
            <w:left w:val="none" w:sz="0" w:space="0" w:color="auto"/>
            <w:bottom w:val="none" w:sz="0" w:space="0" w:color="auto"/>
            <w:right w:val="none" w:sz="0" w:space="0" w:color="auto"/>
          </w:divBdr>
        </w:div>
        <w:div w:id="418675281">
          <w:marLeft w:val="0"/>
          <w:marRight w:val="0"/>
          <w:marTop w:val="0"/>
          <w:marBottom w:val="0"/>
          <w:divBdr>
            <w:top w:val="none" w:sz="0" w:space="0" w:color="auto"/>
            <w:left w:val="none" w:sz="0" w:space="0" w:color="auto"/>
            <w:bottom w:val="none" w:sz="0" w:space="0" w:color="auto"/>
            <w:right w:val="none" w:sz="0" w:space="0" w:color="auto"/>
          </w:divBdr>
          <w:divsChild>
            <w:div w:id="418675289">
              <w:marLeft w:val="0"/>
              <w:marRight w:val="0"/>
              <w:marTop w:val="0"/>
              <w:marBottom w:val="0"/>
              <w:divBdr>
                <w:top w:val="none" w:sz="0" w:space="0" w:color="auto"/>
                <w:left w:val="none" w:sz="0" w:space="0" w:color="auto"/>
                <w:bottom w:val="none" w:sz="0" w:space="0" w:color="auto"/>
                <w:right w:val="none" w:sz="0" w:space="0" w:color="auto"/>
              </w:divBdr>
            </w:div>
          </w:divsChild>
        </w:div>
        <w:div w:id="418675284">
          <w:marLeft w:val="0"/>
          <w:marRight w:val="0"/>
          <w:marTop w:val="0"/>
          <w:marBottom w:val="0"/>
          <w:divBdr>
            <w:top w:val="none" w:sz="0" w:space="0" w:color="auto"/>
            <w:left w:val="none" w:sz="0" w:space="0" w:color="auto"/>
            <w:bottom w:val="none" w:sz="0" w:space="0" w:color="auto"/>
            <w:right w:val="none" w:sz="0" w:space="0" w:color="auto"/>
          </w:divBdr>
          <w:divsChild>
            <w:div w:id="418675334">
              <w:marLeft w:val="0"/>
              <w:marRight w:val="0"/>
              <w:marTop w:val="0"/>
              <w:marBottom w:val="0"/>
              <w:divBdr>
                <w:top w:val="none" w:sz="0" w:space="0" w:color="auto"/>
                <w:left w:val="none" w:sz="0" w:space="0" w:color="auto"/>
                <w:bottom w:val="none" w:sz="0" w:space="0" w:color="auto"/>
                <w:right w:val="none" w:sz="0" w:space="0" w:color="auto"/>
              </w:divBdr>
            </w:div>
            <w:div w:id="418675348">
              <w:marLeft w:val="0"/>
              <w:marRight w:val="0"/>
              <w:marTop w:val="0"/>
              <w:marBottom w:val="0"/>
              <w:divBdr>
                <w:top w:val="none" w:sz="0" w:space="0" w:color="auto"/>
                <w:left w:val="none" w:sz="0" w:space="0" w:color="auto"/>
                <w:bottom w:val="none" w:sz="0" w:space="0" w:color="auto"/>
                <w:right w:val="none" w:sz="0" w:space="0" w:color="auto"/>
              </w:divBdr>
            </w:div>
          </w:divsChild>
        </w:div>
        <w:div w:id="418675297">
          <w:marLeft w:val="0"/>
          <w:marRight w:val="0"/>
          <w:marTop w:val="0"/>
          <w:marBottom w:val="0"/>
          <w:divBdr>
            <w:top w:val="none" w:sz="0" w:space="0" w:color="auto"/>
            <w:left w:val="none" w:sz="0" w:space="0" w:color="auto"/>
            <w:bottom w:val="none" w:sz="0" w:space="0" w:color="auto"/>
            <w:right w:val="none" w:sz="0" w:space="0" w:color="auto"/>
          </w:divBdr>
          <w:divsChild>
            <w:div w:id="418675313">
              <w:marLeft w:val="0"/>
              <w:marRight w:val="0"/>
              <w:marTop w:val="0"/>
              <w:marBottom w:val="0"/>
              <w:divBdr>
                <w:top w:val="none" w:sz="0" w:space="0" w:color="auto"/>
                <w:left w:val="none" w:sz="0" w:space="0" w:color="auto"/>
                <w:bottom w:val="none" w:sz="0" w:space="0" w:color="auto"/>
                <w:right w:val="none" w:sz="0" w:space="0" w:color="auto"/>
              </w:divBdr>
            </w:div>
            <w:div w:id="418675354">
              <w:marLeft w:val="0"/>
              <w:marRight w:val="0"/>
              <w:marTop w:val="0"/>
              <w:marBottom w:val="0"/>
              <w:divBdr>
                <w:top w:val="none" w:sz="0" w:space="0" w:color="auto"/>
                <w:left w:val="none" w:sz="0" w:space="0" w:color="auto"/>
                <w:bottom w:val="none" w:sz="0" w:space="0" w:color="auto"/>
                <w:right w:val="none" w:sz="0" w:space="0" w:color="auto"/>
              </w:divBdr>
            </w:div>
          </w:divsChild>
        </w:div>
        <w:div w:id="418675299">
          <w:marLeft w:val="0"/>
          <w:marRight w:val="0"/>
          <w:marTop w:val="0"/>
          <w:marBottom w:val="0"/>
          <w:divBdr>
            <w:top w:val="none" w:sz="0" w:space="0" w:color="auto"/>
            <w:left w:val="none" w:sz="0" w:space="0" w:color="auto"/>
            <w:bottom w:val="none" w:sz="0" w:space="0" w:color="auto"/>
            <w:right w:val="none" w:sz="0" w:space="0" w:color="auto"/>
          </w:divBdr>
        </w:div>
        <w:div w:id="418675302">
          <w:marLeft w:val="0"/>
          <w:marRight w:val="0"/>
          <w:marTop w:val="0"/>
          <w:marBottom w:val="0"/>
          <w:divBdr>
            <w:top w:val="none" w:sz="0" w:space="0" w:color="auto"/>
            <w:left w:val="none" w:sz="0" w:space="0" w:color="auto"/>
            <w:bottom w:val="none" w:sz="0" w:space="0" w:color="auto"/>
            <w:right w:val="none" w:sz="0" w:space="0" w:color="auto"/>
          </w:divBdr>
          <w:divsChild>
            <w:div w:id="418675255">
              <w:marLeft w:val="0"/>
              <w:marRight w:val="0"/>
              <w:marTop w:val="0"/>
              <w:marBottom w:val="0"/>
              <w:divBdr>
                <w:top w:val="none" w:sz="0" w:space="0" w:color="auto"/>
                <w:left w:val="none" w:sz="0" w:space="0" w:color="auto"/>
                <w:bottom w:val="none" w:sz="0" w:space="0" w:color="auto"/>
                <w:right w:val="none" w:sz="0" w:space="0" w:color="auto"/>
              </w:divBdr>
            </w:div>
          </w:divsChild>
        </w:div>
        <w:div w:id="418675303">
          <w:marLeft w:val="0"/>
          <w:marRight w:val="0"/>
          <w:marTop w:val="0"/>
          <w:marBottom w:val="0"/>
          <w:divBdr>
            <w:top w:val="none" w:sz="0" w:space="0" w:color="auto"/>
            <w:left w:val="none" w:sz="0" w:space="0" w:color="auto"/>
            <w:bottom w:val="none" w:sz="0" w:space="0" w:color="auto"/>
            <w:right w:val="none" w:sz="0" w:space="0" w:color="auto"/>
          </w:divBdr>
          <w:divsChild>
            <w:div w:id="418675260">
              <w:marLeft w:val="0"/>
              <w:marRight w:val="0"/>
              <w:marTop w:val="0"/>
              <w:marBottom w:val="0"/>
              <w:divBdr>
                <w:top w:val="none" w:sz="0" w:space="0" w:color="auto"/>
                <w:left w:val="none" w:sz="0" w:space="0" w:color="auto"/>
                <w:bottom w:val="none" w:sz="0" w:space="0" w:color="auto"/>
                <w:right w:val="none" w:sz="0" w:space="0" w:color="auto"/>
              </w:divBdr>
            </w:div>
          </w:divsChild>
        </w:div>
        <w:div w:id="418675306">
          <w:marLeft w:val="0"/>
          <w:marRight w:val="0"/>
          <w:marTop w:val="0"/>
          <w:marBottom w:val="0"/>
          <w:divBdr>
            <w:top w:val="none" w:sz="0" w:space="0" w:color="auto"/>
            <w:left w:val="none" w:sz="0" w:space="0" w:color="auto"/>
            <w:bottom w:val="none" w:sz="0" w:space="0" w:color="auto"/>
            <w:right w:val="none" w:sz="0" w:space="0" w:color="auto"/>
          </w:divBdr>
        </w:div>
        <w:div w:id="418675316">
          <w:marLeft w:val="0"/>
          <w:marRight w:val="0"/>
          <w:marTop w:val="0"/>
          <w:marBottom w:val="0"/>
          <w:divBdr>
            <w:top w:val="none" w:sz="0" w:space="0" w:color="auto"/>
            <w:left w:val="none" w:sz="0" w:space="0" w:color="auto"/>
            <w:bottom w:val="none" w:sz="0" w:space="0" w:color="auto"/>
            <w:right w:val="none" w:sz="0" w:space="0" w:color="auto"/>
          </w:divBdr>
        </w:div>
        <w:div w:id="418675320">
          <w:marLeft w:val="0"/>
          <w:marRight w:val="0"/>
          <w:marTop w:val="0"/>
          <w:marBottom w:val="0"/>
          <w:divBdr>
            <w:top w:val="none" w:sz="0" w:space="0" w:color="auto"/>
            <w:left w:val="none" w:sz="0" w:space="0" w:color="auto"/>
            <w:bottom w:val="none" w:sz="0" w:space="0" w:color="auto"/>
            <w:right w:val="none" w:sz="0" w:space="0" w:color="auto"/>
          </w:divBdr>
          <w:divsChild>
            <w:div w:id="418675279">
              <w:marLeft w:val="0"/>
              <w:marRight w:val="0"/>
              <w:marTop w:val="0"/>
              <w:marBottom w:val="0"/>
              <w:divBdr>
                <w:top w:val="none" w:sz="0" w:space="0" w:color="auto"/>
                <w:left w:val="none" w:sz="0" w:space="0" w:color="auto"/>
                <w:bottom w:val="none" w:sz="0" w:space="0" w:color="auto"/>
                <w:right w:val="none" w:sz="0" w:space="0" w:color="auto"/>
              </w:divBdr>
            </w:div>
          </w:divsChild>
        </w:div>
        <w:div w:id="418675321">
          <w:marLeft w:val="0"/>
          <w:marRight w:val="0"/>
          <w:marTop w:val="0"/>
          <w:marBottom w:val="0"/>
          <w:divBdr>
            <w:top w:val="none" w:sz="0" w:space="0" w:color="auto"/>
            <w:left w:val="none" w:sz="0" w:space="0" w:color="auto"/>
            <w:bottom w:val="none" w:sz="0" w:space="0" w:color="auto"/>
            <w:right w:val="none" w:sz="0" w:space="0" w:color="auto"/>
          </w:divBdr>
        </w:div>
        <w:div w:id="418675322">
          <w:marLeft w:val="0"/>
          <w:marRight w:val="0"/>
          <w:marTop w:val="0"/>
          <w:marBottom w:val="0"/>
          <w:divBdr>
            <w:top w:val="none" w:sz="0" w:space="0" w:color="auto"/>
            <w:left w:val="none" w:sz="0" w:space="0" w:color="auto"/>
            <w:bottom w:val="none" w:sz="0" w:space="0" w:color="auto"/>
            <w:right w:val="none" w:sz="0" w:space="0" w:color="auto"/>
          </w:divBdr>
        </w:div>
        <w:div w:id="418675324">
          <w:marLeft w:val="0"/>
          <w:marRight w:val="0"/>
          <w:marTop w:val="0"/>
          <w:marBottom w:val="0"/>
          <w:divBdr>
            <w:top w:val="none" w:sz="0" w:space="0" w:color="auto"/>
            <w:left w:val="none" w:sz="0" w:space="0" w:color="auto"/>
            <w:bottom w:val="none" w:sz="0" w:space="0" w:color="auto"/>
            <w:right w:val="none" w:sz="0" w:space="0" w:color="auto"/>
          </w:divBdr>
          <w:divsChild>
            <w:div w:id="418675252">
              <w:marLeft w:val="0"/>
              <w:marRight w:val="0"/>
              <w:marTop w:val="0"/>
              <w:marBottom w:val="0"/>
              <w:divBdr>
                <w:top w:val="none" w:sz="0" w:space="0" w:color="auto"/>
                <w:left w:val="none" w:sz="0" w:space="0" w:color="auto"/>
                <w:bottom w:val="none" w:sz="0" w:space="0" w:color="auto"/>
                <w:right w:val="none" w:sz="0" w:space="0" w:color="auto"/>
              </w:divBdr>
            </w:div>
            <w:div w:id="418675273">
              <w:marLeft w:val="0"/>
              <w:marRight w:val="0"/>
              <w:marTop w:val="0"/>
              <w:marBottom w:val="0"/>
              <w:divBdr>
                <w:top w:val="none" w:sz="0" w:space="0" w:color="auto"/>
                <w:left w:val="none" w:sz="0" w:space="0" w:color="auto"/>
                <w:bottom w:val="none" w:sz="0" w:space="0" w:color="auto"/>
                <w:right w:val="none" w:sz="0" w:space="0" w:color="auto"/>
              </w:divBdr>
            </w:div>
          </w:divsChild>
        </w:div>
        <w:div w:id="418675325">
          <w:marLeft w:val="0"/>
          <w:marRight w:val="0"/>
          <w:marTop w:val="0"/>
          <w:marBottom w:val="0"/>
          <w:divBdr>
            <w:top w:val="none" w:sz="0" w:space="0" w:color="auto"/>
            <w:left w:val="none" w:sz="0" w:space="0" w:color="auto"/>
            <w:bottom w:val="none" w:sz="0" w:space="0" w:color="auto"/>
            <w:right w:val="none" w:sz="0" w:space="0" w:color="auto"/>
          </w:divBdr>
        </w:div>
        <w:div w:id="418675326">
          <w:marLeft w:val="0"/>
          <w:marRight w:val="0"/>
          <w:marTop w:val="0"/>
          <w:marBottom w:val="0"/>
          <w:divBdr>
            <w:top w:val="none" w:sz="0" w:space="0" w:color="auto"/>
            <w:left w:val="none" w:sz="0" w:space="0" w:color="auto"/>
            <w:bottom w:val="none" w:sz="0" w:space="0" w:color="auto"/>
            <w:right w:val="none" w:sz="0" w:space="0" w:color="auto"/>
          </w:divBdr>
          <w:divsChild>
            <w:div w:id="418675318">
              <w:marLeft w:val="0"/>
              <w:marRight w:val="0"/>
              <w:marTop w:val="0"/>
              <w:marBottom w:val="0"/>
              <w:divBdr>
                <w:top w:val="none" w:sz="0" w:space="0" w:color="auto"/>
                <w:left w:val="none" w:sz="0" w:space="0" w:color="auto"/>
                <w:bottom w:val="none" w:sz="0" w:space="0" w:color="auto"/>
                <w:right w:val="none" w:sz="0" w:space="0" w:color="auto"/>
              </w:divBdr>
            </w:div>
          </w:divsChild>
        </w:div>
        <w:div w:id="418675341">
          <w:marLeft w:val="0"/>
          <w:marRight w:val="0"/>
          <w:marTop w:val="0"/>
          <w:marBottom w:val="0"/>
          <w:divBdr>
            <w:top w:val="none" w:sz="0" w:space="0" w:color="auto"/>
            <w:left w:val="none" w:sz="0" w:space="0" w:color="auto"/>
            <w:bottom w:val="none" w:sz="0" w:space="0" w:color="auto"/>
            <w:right w:val="none" w:sz="0" w:space="0" w:color="auto"/>
          </w:divBdr>
          <w:divsChild>
            <w:div w:id="418675315">
              <w:marLeft w:val="0"/>
              <w:marRight w:val="0"/>
              <w:marTop w:val="0"/>
              <w:marBottom w:val="0"/>
              <w:divBdr>
                <w:top w:val="none" w:sz="0" w:space="0" w:color="auto"/>
                <w:left w:val="none" w:sz="0" w:space="0" w:color="auto"/>
                <w:bottom w:val="none" w:sz="0" w:space="0" w:color="auto"/>
                <w:right w:val="none" w:sz="0" w:space="0" w:color="auto"/>
              </w:divBdr>
            </w:div>
          </w:divsChild>
        </w:div>
        <w:div w:id="418675346">
          <w:marLeft w:val="0"/>
          <w:marRight w:val="0"/>
          <w:marTop w:val="0"/>
          <w:marBottom w:val="0"/>
          <w:divBdr>
            <w:top w:val="none" w:sz="0" w:space="0" w:color="auto"/>
            <w:left w:val="none" w:sz="0" w:space="0" w:color="auto"/>
            <w:bottom w:val="none" w:sz="0" w:space="0" w:color="auto"/>
            <w:right w:val="none" w:sz="0" w:space="0" w:color="auto"/>
          </w:divBdr>
        </w:div>
        <w:div w:id="418675352">
          <w:marLeft w:val="0"/>
          <w:marRight w:val="0"/>
          <w:marTop w:val="0"/>
          <w:marBottom w:val="0"/>
          <w:divBdr>
            <w:top w:val="none" w:sz="0" w:space="0" w:color="auto"/>
            <w:left w:val="none" w:sz="0" w:space="0" w:color="auto"/>
            <w:bottom w:val="none" w:sz="0" w:space="0" w:color="auto"/>
            <w:right w:val="none" w:sz="0" w:space="0" w:color="auto"/>
          </w:divBdr>
        </w:div>
      </w:divsChild>
    </w:div>
    <w:div w:id="418675319">
      <w:marLeft w:val="0"/>
      <w:marRight w:val="0"/>
      <w:marTop w:val="0"/>
      <w:marBottom w:val="0"/>
      <w:divBdr>
        <w:top w:val="none" w:sz="0" w:space="0" w:color="auto"/>
        <w:left w:val="none" w:sz="0" w:space="0" w:color="auto"/>
        <w:bottom w:val="none" w:sz="0" w:space="0" w:color="auto"/>
        <w:right w:val="none" w:sz="0" w:space="0" w:color="auto"/>
      </w:divBdr>
    </w:div>
    <w:div w:id="418675336">
      <w:marLeft w:val="0"/>
      <w:marRight w:val="0"/>
      <w:marTop w:val="0"/>
      <w:marBottom w:val="0"/>
      <w:divBdr>
        <w:top w:val="none" w:sz="0" w:space="0" w:color="auto"/>
        <w:left w:val="none" w:sz="0" w:space="0" w:color="auto"/>
        <w:bottom w:val="none" w:sz="0" w:space="0" w:color="auto"/>
        <w:right w:val="none" w:sz="0" w:space="0" w:color="auto"/>
      </w:divBdr>
    </w:div>
    <w:div w:id="418675351">
      <w:marLeft w:val="0"/>
      <w:marRight w:val="0"/>
      <w:marTop w:val="0"/>
      <w:marBottom w:val="0"/>
      <w:divBdr>
        <w:top w:val="none" w:sz="0" w:space="0" w:color="auto"/>
        <w:left w:val="none" w:sz="0" w:space="0" w:color="auto"/>
        <w:bottom w:val="none" w:sz="0" w:space="0" w:color="auto"/>
        <w:right w:val="none" w:sz="0" w:space="0" w:color="auto"/>
      </w:divBdr>
      <w:divsChild>
        <w:div w:id="418675250">
          <w:marLeft w:val="0"/>
          <w:marRight w:val="0"/>
          <w:marTop w:val="0"/>
          <w:marBottom w:val="0"/>
          <w:divBdr>
            <w:top w:val="none" w:sz="0" w:space="0" w:color="auto"/>
            <w:left w:val="none" w:sz="0" w:space="0" w:color="auto"/>
            <w:bottom w:val="none" w:sz="0" w:space="0" w:color="auto"/>
            <w:right w:val="none" w:sz="0" w:space="0" w:color="auto"/>
          </w:divBdr>
        </w:div>
        <w:div w:id="418675254">
          <w:marLeft w:val="0"/>
          <w:marRight w:val="0"/>
          <w:marTop w:val="0"/>
          <w:marBottom w:val="0"/>
          <w:divBdr>
            <w:top w:val="none" w:sz="0" w:space="0" w:color="auto"/>
            <w:left w:val="none" w:sz="0" w:space="0" w:color="auto"/>
            <w:bottom w:val="none" w:sz="0" w:space="0" w:color="auto"/>
            <w:right w:val="none" w:sz="0" w:space="0" w:color="auto"/>
          </w:divBdr>
          <w:divsChild>
            <w:div w:id="418675301">
              <w:marLeft w:val="0"/>
              <w:marRight w:val="0"/>
              <w:marTop w:val="0"/>
              <w:marBottom w:val="0"/>
              <w:divBdr>
                <w:top w:val="none" w:sz="0" w:space="0" w:color="auto"/>
                <w:left w:val="none" w:sz="0" w:space="0" w:color="auto"/>
                <w:bottom w:val="none" w:sz="0" w:space="0" w:color="auto"/>
                <w:right w:val="none" w:sz="0" w:space="0" w:color="auto"/>
              </w:divBdr>
            </w:div>
          </w:divsChild>
        </w:div>
        <w:div w:id="418675257">
          <w:marLeft w:val="0"/>
          <w:marRight w:val="0"/>
          <w:marTop w:val="0"/>
          <w:marBottom w:val="0"/>
          <w:divBdr>
            <w:top w:val="none" w:sz="0" w:space="0" w:color="auto"/>
            <w:left w:val="none" w:sz="0" w:space="0" w:color="auto"/>
            <w:bottom w:val="none" w:sz="0" w:space="0" w:color="auto"/>
            <w:right w:val="none" w:sz="0" w:space="0" w:color="auto"/>
          </w:divBdr>
        </w:div>
        <w:div w:id="418675265">
          <w:marLeft w:val="0"/>
          <w:marRight w:val="0"/>
          <w:marTop w:val="0"/>
          <w:marBottom w:val="0"/>
          <w:divBdr>
            <w:top w:val="none" w:sz="0" w:space="0" w:color="auto"/>
            <w:left w:val="none" w:sz="0" w:space="0" w:color="auto"/>
            <w:bottom w:val="none" w:sz="0" w:space="0" w:color="auto"/>
            <w:right w:val="none" w:sz="0" w:space="0" w:color="auto"/>
          </w:divBdr>
          <w:divsChild>
            <w:div w:id="418675344">
              <w:marLeft w:val="0"/>
              <w:marRight w:val="0"/>
              <w:marTop w:val="0"/>
              <w:marBottom w:val="0"/>
              <w:divBdr>
                <w:top w:val="none" w:sz="0" w:space="0" w:color="auto"/>
                <w:left w:val="none" w:sz="0" w:space="0" w:color="auto"/>
                <w:bottom w:val="none" w:sz="0" w:space="0" w:color="auto"/>
                <w:right w:val="none" w:sz="0" w:space="0" w:color="auto"/>
              </w:divBdr>
            </w:div>
          </w:divsChild>
        </w:div>
        <w:div w:id="418675266">
          <w:marLeft w:val="0"/>
          <w:marRight w:val="0"/>
          <w:marTop w:val="0"/>
          <w:marBottom w:val="0"/>
          <w:divBdr>
            <w:top w:val="none" w:sz="0" w:space="0" w:color="auto"/>
            <w:left w:val="none" w:sz="0" w:space="0" w:color="auto"/>
            <w:bottom w:val="none" w:sz="0" w:space="0" w:color="auto"/>
            <w:right w:val="none" w:sz="0" w:space="0" w:color="auto"/>
          </w:divBdr>
        </w:div>
        <w:div w:id="418675267">
          <w:marLeft w:val="0"/>
          <w:marRight w:val="0"/>
          <w:marTop w:val="0"/>
          <w:marBottom w:val="0"/>
          <w:divBdr>
            <w:top w:val="none" w:sz="0" w:space="0" w:color="auto"/>
            <w:left w:val="none" w:sz="0" w:space="0" w:color="auto"/>
            <w:bottom w:val="none" w:sz="0" w:space="0" w:color="auto"/>
            <w:right w:val="none" w:sz="0" w:space="0" w:color="auto"/>
          </w:divBdr>
        </w:div>
        <w:div w:id="418675280">
          <w:marLeft w:val="0"/>
          <w:marRight w:val="0"/>
          <w:marTop w:val="0"/>
          <w:marBottom w:val="0"/>
          <w:divBdr>
            <w:top w:val="none" w:sz="0" w:space="0" w:color="auto"/>
            <w:left w:val="none" w:sz="0" w:space="0" w:color="auto"/>
            <w:bottom w:val="none" w:sz="0" w:space="0" w:color="auto"/>
            <w:right w:val="none" w:sz="0" w:space="0" w:color="auto"/>
          </w:divBdr>
        </w:div>
        <w:div w:id="418675305">
          <w:marLeft w:val="0"/>
          <w:marRight w:val="0"/>
          <w:marTop w:val="0"/>
          <w:marBottom w:val="0"/>
          <w:divBdr>
            <w:top w:val="none" w:sz="0" w:space="0" w:color="auto"/>
            <w:left w:val="none" w:sz="0" w:space="0" w:color="auto"/>
            <w:bottom w:val="none" w:sz="0" w:space="0" w:color="auto"/>
            <w:right w:val="none" w:sz="0" w:space="0" w:color="auto"/>
          </w:divBdr>
        </w:div>
        <w:div w:id="418675308">
          <w:marLeft w:val="0"/>
          <w:marRight w:val="0"/>
          <w:marTop w:val="0"/>
          <w:marBottom w:val="0"/>
          <w:divBdr>
            <w:top w:val="none" w:sz="0" w:space="0" w:color="auto"/>
            <w:left w:val="none" w:sz="0" w:space="0" w:color="auto"/>
            <w:bottom w:val="none" w:sz="0" w:space="0" w:color="auto"/>
            <w:right w:val="none" w:sz="0" w:space="0" w:color="auto"/>
          </w:divBdr>
        </w:div>
        <w:div w:id="418675331">
          <w:marLeft w:val="0"/>
          <w:marRight w:val="0"/>
          <w:marTop w:val="0"/>
          <w:marBottom w:val="0"/>
          <w:divBdr>
            <w:top w:val="none" w:sz="0" w:space="0" w:color="auto"/>
            <w:left w:val="none" w:sz="0" w:space="0" w:color="auto"/>
            <w:bottom w:val="none" w:sz="0" w:space="0" w:color="auto"/>
            <w:right w:val="none" w:sz="0" w:space="0" w:color="auto"/>
          </w:divBdr>
          <w:divsChild>
            <w:div w:id="418675327">
              <w:marLeft w:val="0"/>
              <w:marRight w:val="0"/>
              <w:marTop w:val="0"/>
              <w:marBottom w:val="0"/>
              <w:divBdr>
                <w:top w:val="none" w:sz="0" w:space="0" w:color="auto"/>
                <w:left w:val="none" w:sz="0" w:space="0" w:color="auto"/>
                <w:bottom w:val="none" w:sz="0" w:space="0" w:color="auto"/>
                <w:right w:val="none" w:sz="0" w:space="0" w:color="auto"/>
              </w:divBdr>
            </w:div>
          </w:divsChild>
        </w:div>
        <w:div w:id="418675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12064247.0/" TargetMode="External"/><Relationship Id="rId18" Type="http://schemas.openxmlformats.org/officeDocument/2006/relationships/hyperlink" Target="garantf1://12077032.0/" TargetMode="External"/><Relationship Id="rId26" Type="http://schemas.openxmlformats.org/officeDocument/2006/relationships/hyperlink" Target="garantf1://12038291.0/"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garantf1://12067036.0/" TargetMode="External"/><Relationship Id="rId34" Type="http://schemas.openxmlformats.org/officeDocument/2006/relationships/hyperlink" Target="http://www.consultant.ru/document/cons_doc_LAW_83079/27650359c98f25ee0dd36771b5c50565552b6eb3/" TargetMode="External"/><Relationship Id="rId7" Type="http://schemas.openxmlformats.org/officeDocument/2006/relationships/image" Target="media/image1.wmf"/><Relationship Id="rId12" Type="http://schemas.openxmlformats.org/officeDocument/2006/relationships/hyperlink" Target="garantf1://86367.0/" TargetMode="External"/><Relationship Id="rId17" Type="http://schemas.openxmlformats.org/officeDocument/2006/relationships/hyperlink" Target="garantf1://12064247.0/" TargetMode="External"/><Relationship Id="rId25" Type="http://schemas.openxmlformats.org/officeDocument/2006/relationships/hyperlink" Target="garantf1://12064247.1005/" TargetMode="External"/><Relationship Id="rId33" Type="http://schemas.openxmlformats.org/officeDocument/2006/relationships/hyperlink" Target="http://www.consultant.ru/document/cons_doc_LAW_83079/27650359c98f25ee0dd36771b5c50565552b6eb3/"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garantf1://12038291.20/" TargetMode="External"/><Relationship Id="rId20" Type="http://schemas.openxmlformats.org/officeDocument/2006/relationships/hyperlink" Target="garantf1://12064247.0/" TargetMode="External"/><Relationship Id="rId29" Type="http://schemas.openxmlformats.org/officeDocument/2006/relationships/hyperlink" Target="garantf1://12064247.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38291.0/" TargetMode="External"/><Relationship Id="rId24" Type="http://schemas.openxmlformats.org/officeDocument/2006/relationships/hyperlink" Target="http://docs.cntd.ru/document/901919946" TargetMode="External"/><Relationship Id="rId32" Type="http://schemas.openxmlformats.org/officeDocument/2006/relationships/hyperlink" Target="garantF1://12064247.1002" TargetMode="External"/><Relationship Id="rId37" Type="http://schemas.openxmlformats.org/officeDocument/2006/relationships/hyperlink" Target="http://www.consultant.ru/document/cons_doc_LAW_93980/"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garantf1://12064247.0/" TargetMode="External"/><Relationship Id="rId23" Type="http://schemas.openxmlformats.org/officeDocument/2006/relationships/hyperlink" Target="http://docs.cntd.ru/document/901919946" TargetMode="External"/><Relationship Id="rId28" Type="http://schemas.openxmlformats.org/officeDocument/2006/relationships/hyperlink" Target="garantf1://12038291.0/" TargetMode="External"/><Relationship Id="rId36" Type="http://schemas.openxmlformats.org/officeDocument/2006/relationships/hyperlink" Target="http://www.consultant.ru/document/cons_doc_LAW_83079/27650359c98f25ee0dd36771b5c50565552b6eb3/" TargetMode="External"/><Relationship Id="rId10" Type="http://schemas.openxmlformats.org/officeDocument/2006/relationships/hyperlink" Target="garantf1://12064247.0/" TargetMode="External"/><Relationship Id="rId19" Type="http://schemas.openxmlformats.org/officeDocument/2006/relationships/hyperlink" Target="garantf1://12064247.1002/" TargetMode="External"/><Relationship Id="rId31" Type="http://schemas.openxmlformats.org/officeDocument/2006/relationships/hyperlink" Target="garantF1://12085071.0" TargetMode="External"/><Relationship Id="rId4" Type="http://schemas.openxmlformats.org/officeDocument/2006/relationships/webSettings" Target="webSettings.xml"/><Relationship Id="rId9" Type="http://schemas.openxmlformats.org/officeDocument/2006/relationships/hyperlink" Target="garantf1://86367.0/" TargetMode="External"/><Relationship Id="rId14" Type="http://schemas.openxmlformats.org/officeDocument/2006/relationships/hyperlink" Target="garantf1://16220421.0/" TargetMode="External"/><Relationship Id="rId22" Type="http://schemas.openxmlformats.org/officeDocument/2006/relationships/hyperlink" Target="http://docs.cntd.ru/document/901919946" TargetMode="External"/><Relationship Id="rId27" Type="http://schemas.openxmlformats.org/officeDocument/2006/relationships/hyperlink" Target="garantf1://12038291.0/" TargetMode="External"/><Relationship Id="rId30" Type="http://schemas.openxmlformats.org/officeDocument/2006/relationships/hyperlink" Target="http://docs.cntd.ru/document/901919946" TargetMode="External"/><Relationship Id="rId35" Type="http://schemas.openxmlformats.org/officeDocument/2006/relationships/hyperlink" Target="file:///C:\Users\Kulakova-OS\Desktop\&#1084;&#1091;&#108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21</Pages>
  <Words>7927</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1</cp:lastModifiedBy>
  <cp:revision>5</cp:revision>
  <cp:lastPrinted>2017-04-25T10:41:00Z</cp:lastPrinted>
  <dcterms:created xsi:type="dcterms:W3CDTF">2017-04-25T10:18:00Z</dcterms:created>
  <dcterms:modified xsi:type="dcterms:W3CDTF">2017-04-25T10:47:00Z</dcterms:modified>
</cp:coreProperties>
</file>