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56" w:type="dxa"/>
        <w:tblInd w:w="4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E009B9" w:rsidRPr="00AF0FD8" w:rsidTr="00B96423">
        <w:tc>
          <w:tcPr>
            <w:tcW w:w="4956" w:type="dxa"/>
          </w:tcPr>
          <w:p w:rsidR="00E009B9" w:rsidRPr="001058AF" w:rsidRDefault="00E009B9" w:rsidP="00CC44D2">
            <w:pPr>
              <w:rPr>
                <w:sz w:val="16"/>
                <w:szCs w:val="16"/>
              </w:rPr>
            </w:pPr>
            <w:r w:rsidRPr="001058AF">
              <w:rPr>
                <w:sz w:val="16"/>
                <w:szCs w:val="16"/>
              </w:rPr>
              <w:t>Приложение 1</w:t>
            </w:r>
          </w:p>
          <w:p w:rsidR="00E009B9" w:rsidRPr="00AF0FD8" w:rsidRDefault="00E009B9" w:rsidP="00CC44D2">
            <w:pPr>
              <w:rPr>
                <w:sz w:val="28"/>
                <w:szCs w:val="28"/>
              </w:rPr>
            </w:pPr>
            <w:r w:rsidRPr="001058AF">
              <w:rPr>
                <w:sz w:val="16"/>
                <w:szCs w:val="16"/>
              </w:rPr>
              <w:t xml:space="preserve">к Порядку </w:t>
            </w:r>
            <w:proofErr w:type="gramStart"/>
            <w:r w:rsidRPr="001058AF">
              <w:rPr>
                <w:sz w:val="16"/>
                <w:szCs w:val="16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Pr="001058AF">
              <w:rPr>
                <w:sz w:val="16"/>
                <w:szCs w:val="16"/>
              </w:rPr>
              <w:t xml:space="preserve"> Вышневолоцкого городского округа, разрабатываемых Администрацией Вышневолоцкого городского округа, экспертизы муниципальных нормативных правовых актов Вышневолоцкого городского округа, затрагивающих вопросы осуществления предпринимательской и инвестиционной деятельности</w:t>
            </w:r>
          </w:p>
        </w:tc>
      </w:tr>
    </w:tbl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Сводный отчет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о результатах проведения оценки регулирующего воздействия проекта муниципального нормативного правового акта, предусматривающего введение правового регулирования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0" w:name="sub_247"/>
      <w:r w:rsidRPr="00AF0FD8">
        <w:rPr>
          <w:rFonts w:ascii="Times New Roman" w:eastAsiaTheme="minorEastAsia" w:hAnsi="Times New Roman" w:cs="Times New Roman"/>
          <w:color w:val="auto"/>
        </w:rPr>
        <w:t>1. Общая информация</w:t>
      </w:r>
      <w:bookmarkEnd w:id="0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" w:name="sub_238"/>
      <w:r w:rsidRPr="00AF0FD8">
        <w:rPr>
          <w:sz w:val="28"/>
          <w:szCs w:val="28"/>
        </w:rPr>
        <w:t>1.1. Разработчик:</w:t>
      </w:r>
    </w:p>
    <w:bookmarkEnd w:id="1"/>
    <w:p w:rsidR="00E009B9" w:rsidRPr="00890B69" w:rsidRDefault="008F16AA" w:rsidP="00E009B9">
      <w:pPr>
        <w:jc w:val="both"/>
        <w:rPr>
          <w:i/>
          <w:sz w:val="28"/>
          <w:szCs w:val="28"/>
        </w:rPr>
      </w:pPr>
      <w:r w:rsidRPr="00890B69">
        <w:rPr>
          <w:i/>
          <w:sz w:val="28"/>
          <w:szCs w:val="28"/>
        </w:rPr>
        <w:t>Управление земельно-имущественных отношений и жилищной политики администрации Вышневолоцкого городского округа</w:t>
      </w:r>
      <w:r w:rsidR="00E009B9" w:rsidRPr="00890B69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" w:name="sub_239"/>
      <w:r w:rsidRPr="00AF0FD8">
        <w:rPr>
          <w:sz w:val="28"/>
          <w:szCs w:val="28"/>
        </w:rPr>
        <w:t>1.2. Вид и наименование проекта муниципального нормативного правового акта:</w:t>
      </w:r>
    </w:p>
    <w:bookmarkEnd w:id="2"/>
    <w:p w:rsidR="00E009B9" w:rsidRPr="008F16AA" w:rsidRDefault="00487BB4" w:rsidP="008F16AA">
      <w:pPr>
        <w:pStyle w:val="1"/>
        <w:spacing w:before="0"/>
        <w:jc w:val="both"/>
        <w:rPr>
          <w:rFonts w:ascii="Times New Roman" w:hAnsi="Times New Roman"/>
          <w:bCs w:val="0"/>
          <w:i/>
          <w:color w:val="000000"/>
        </w:rPr>
      </w:pPr>
      <w:r>
        <w:rPr>
          <w:rFonts w:ascii="Times New Roman" w:hAnsi="Times New Roman"/>
          <w:b w:val="0"/>
          <w:i/>
          <w:color w:val="000000"/>
        </w:rPr>
        <w:t>П</w:t>
      </w:r>
      <w:r w:rsidR="008F16AA" w:rsidRPr="008F16AA">
        <w:rPr>
          <w:rFonts w:ascii="Times New Roman" w:hAnsi="Times New Roman"/>
          <w:b w:val="0"/>
          <w:i/>
          <w:color w:val="000000"/>
        </w:rPr>
        <w:t xml:space="preserve">роект решения Думы </w:t>
      </w:r>
      <w:proofErr w:type="spellStart"/>
      <w:r w:rsidR="008F16AA" w:rsidRPr="008F16AA">
        <w:rPr>
          <w:rFonts w:ascii="Times New Roman" w:hAnsi="Times New Roman"/>
          <w:b w:val="0"/>
          <w:i/>
          <w:color w:val="000000"/>
        </w:rPr>
        <w:t>Вышневолоцкого</w:t>
      </w:r>
      <w:proofErr w:type="spellEnd"/>
      <w:r w:rsidR="008F16AA" w:rsidRPr="008F16AA">
        <w:rPr>
          <w:rFonts w:ascii="Times New Roman" w:hAnsi="Times New Roman"/>
          <w:b w:val="0"/>
          <w:i/>
          <w:color w:val="000000"/>
        </w:rPr>
        <w:t xml:space="preserve"> городского округа «О</w:t>
      </w:r>
      <w:r w:rsidR="00890B69">
        <w:rPr>
          <w:rFonts w:ascii="Times New Roman" w:hAnsi="Times New Roman"/>
          <w:b w:val="0"/>
          <w:i/>
          <w:color w:val="000000"/>
        </w:rPr>
        <w:t xml:space="preserve">б утверждении </w:t>
      </w:r>
      <w:proofErr w:type="gramStart"/>
      <w:r w:rsidR="00890B69">
        <w:rPr>
          <w:rFonts w:ascii="Times New Roman" w:hAnsi="Times New Roman"/>
          <w:b w:val="0"/>
          <w:i/>
          <w:color w:val="000000"/>
        </w:rPr>
        <w:t>Перечня индикаторов риска нарушения обязательных требований</w:t>
      </w:r>
      <w:proofErr w:type="gramEnd"/>
      <w:r w:rsidR="00890B69">
        <w:rPr>
          <w:rFonts w:ascii="Times New Roman" w:hAnsi="Times New Roman"/>
          <w:b w:val="0"/>
          <w:i/>
          <w:color w:val="000000"/>
        </w:rPr>
        <w:t xml:space="preserve"> при осуществлении муниципального земельного контроля»</w:t>
      </w:r>
      <w:r w:rsidR="008F16AA" w:rsidRPr="008F16AA">
        <w:rPr>
          <w:rFonts w:ascii="Times New Roman" w:hAnsi="Times New Roman"/>
          <w:b w:val="0"/>
          <w:i/>
          <w:color w:val="000000"/>
        </w:rPr>
        <w:t xml:space="preserve"> 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" w:name="sub_240"/>
      <w:r w:rsidRPr="00AF0FD8">
        <w:rPr>
          <w:sz w:val="28"/>
          <w:szCs w:val="28"/>
        </w:rPr>
        <w:t>1.3. Предполагаемая дата вступления в силу муниципального нормативного правового акта:</w:t>
      </w:r>
      <w:bookmarkEnd w:id="3"/>
    </w:p>
    <w:p w:rsidR="008F16AA" w:rsidRPr="002D3875" w:rsidRDefault="008F16AA" w:rsidP="008F16AA">
      <w:pPr>
        <w:jc w:val="both"/>
        <w:rPr>
          <w:i/>
          <w:iCs/>
          <w:sz w:val="28"/>
          <w:szCs w:val="28"/>
        </w:rPr>
      </w:pPr>
      <w:r w:rsidRPr="008F16AA">
        <w:rPr>
          <w:i/>
          <w:iCs/>
          <w:sz w:val="28"/>
          <w:szCs w:val="28"/>
        </w:rPr>
        <w:t xml:space="preserve"> </w:t>
      </w:r>
      <w:r w:rsidRPr="002D3875">
        <w:rPr>
          <w:i/>
          <w:iCs/>
          <w:sz w:val="28"/>
          <w:szCs w:val="28"/>
        </w:rPr>
        <w:t>Со дня его официального опубликования.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4" w:name="sub_241"/>
      <w:r w:rsidRPr="00AF0FD8">
        <w:rPr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5F02FE" w:rsidRPr="005F02FE" w:rsidRDefault="005F02FE" w:rsidP="00487BB4">
      <w:pPr>
        <w:jc w:val="both"/>
        <w:rPr>
          <w:i/>
          <w:sz w:val="28"/>
          <w:szCs w:val="28"/>
        </w:rPr>
      </w:pPr>
      <w:bookmarkStart w:id="5" w:name="sub_242"/>
      <w:bookmarkEnd w:id="4"/>
      <w:proofErr w:type="gramStart"/>
      <w:r w:rsidRPr="005F02FE">
        <w:rPr>
          <w:i/>
          <w:sz w:val="28"/>
          <w:szCs w:val="28"/>
        </w:rPr>
        <w:t xml:space="preserve">Проект решения Думы </w:t>
      </w:r>
      <w:proofErr w:type="spellStart"/>
      <w:r w:rsidRPr="005F02FE">
        <w:rPr>
          <w:i/>
          <w:sz w:val="28"/>
          <w:szCs w:val="28"/>
        </w:rPr>
        <w:t>Вышневолоцкого</w:t>
      </w:r>
      <w:proofErr w:type="spellEnd"/>
      <w:r w:rsidRPr="005F02FE">
        <w:rPr>
          <w:i/>
          <w:sz w:val="28"/>
          <w:szCs w:val="28"/>
        </w:rPr>
        <w:t xml:space="preserve"> городского округа «О</w:t>
      </w:r>
      <w:r w:rsidR="00890B69">
        <w:rPr>
          <w:i/>
          <w:sz w:val="28"/>
          <w:szCs w:val="28"/>
        </w:rPr>
        <w:t xml:space="preserve">б утверждении Перечня индикаторов риска нарушения обязательных требований при осуществлении муниципального земельного контроля» (далее – проект РД) подготовлен в соответствии с пунктом 1 части 10 статьи 23 Федерального закона от 31 июля 2020 г. №248-ФЗ «О государственном контроле (надзоре) и муниципальном контроле в Российской Федерации», пунктом 11 Положения о муниципальном земельном контроле </w:t>
      </w:r>
      <w:proofErr w:type="spellStart"/>
      <w:r w:rsidR="00890B69">
        <w:rPr>
          <w:i/>
          <w:sz w:val="28"/>
          <w:szCs w:val="28"/>
        </w:rPr>
        <w:t>Вышневолоцкого</w:t>
      </w:r>
      <w:proofErr w:type="spellEnd"/>
      <w:r w:rsidR="00890B69">
        <w:rPr>
          <w:i/>
          <w:sz w:val="28"/>
          <w:szCs w:val="28"/>
        </w:rPr>
        <w:t xml:space="preserve"> городского округа</w:t>
      </w:r>
      <w:proofErr w:type="gramEnd"/>
      <w:r w:rsidR="00890B69">
        <w:rPr>
          <w:i/>
          <w:sz w:val="28"/>
          <w:szCs w:val="28"/>
        </w:rPr>
        <w:t xml:space="preserve"> Тверской области, утвержденного решением Думы </w:t>
      </w:r>
      <w:proofErr w:type="spellStart"/>
      <w:r w:rsidR="00890B69">
        <w:rPr>
          <w:i/>
          <w:sz w:val="28"/>
          <w:szCs w:val="28"/>
        </w:rPr>
        <w:t>Вышневолоцкого</w:t>
      </w:r>
      <w:proofErr w:type="spellEnd"/>
      <w:r w:rsidR="00890B69">
        <w:rPr>
          <w:i/>
          <w:sz w:val="28"/>
          <w:szCs w:val="28"/>
        </w:rPr>
        <w:t xml:space="preserve"> городского округа Тверской области от 27.09.2021 №307.</w:t>
      </w:r>
      <w:r w:rsidRPr="005F02FE">
        <w:rPr>
          <w:i/>
          <w:sz w:val="28"/>
          <w:szCs w:val="28"/>
        </w:rPr>
        <w:t xml:space="preserve"> 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1.5. Краткое описание целей предлагаемого правового регулирования:</w:t>
      </w:r>
    </w:p>
    <w:bookmarkEnd w:id="5"/>
    <w:p w:rsidR="00890B69" w:rsidRDefault="005F02FE" w:rsidP="009638BA">
      <w:pPr>
        <w:jc w:val="both"/>
        <w:rPr>
          <w:i/>
          <w:iCs/>
          <w:sz w:val="28"/>
          <w:szCs w:val="28"/>
        </w:rPr>
      </w:pPr>
      <w:r w:rsidRPr="00A4158D">
        <w:rPr>
          <w:i/>
          <w:iCs/>
          <w:sz w:val="28"/>
          <w:szCs w:val="28"/>
        </w:rPr>
        <w:t xml:space="preserve">Основной целью проекта является утверждение </w:t>
      </w:r>
      <w:proofErr w:type="gramStart"/>
      <w:r w:rsidR="00890B69">
        <w:rPr>
          <w:i/>
          <w:iCs/>
          <w:sz w:val="28"/>
          <w:szCs w:val="28"/>
        </w:rPr>
        <w:t>Перечней</w:t>
      </w:r>
      <w:r w:rsidR="00890B69">
        <w:rPr>
          <w:i/>
          <w:iCs/>
          <w:sz w:val="28"/>
          <w:szCs w:val="28"/>
        </w:rPr>
        <w:tab/>
        <w:t xml:space="preserve"> индикаторов риска нарушения обязательных требований</w:t>
      </w:r>
      <w:proofErr w:type="gramEnd"/>
      <w:r w:rsidR="00890B69">
        <w:rPr>
          <w:i/>
          <w:iCs/>
          <w:sz w:val="28"/>
          <w:szCs w:val="28"/>
        </w:rPr>
        <w:t xml:space="preserve"> при осуществлении муниципального земельного контроля.</w:t>
      </w:r>
      <w:bookmarkStart w:id="6" w:name="sub_243"/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1.6. Краткое описание содержания предлагаемого правового регулирования:</w:t>
      </w:r>
    </w:p>
    <w:bookmarkEnd w:id="6"/>
    <w:p w:rsidR="00E009B9" w:rsidRPr="000D5D0F" w:rsidRDefault="009638BA" w:rsidP="00E009B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1058AF">
        <w:rPr>
          <w:i/>
          <w:sz w:val="28"/>
          <w:szCs w:val="28"/>
        </w:rPr>
        <w:t>ведение предлагаемого правового регулирования позволит установить индикаторы риска нарушения обязательных требований при осуществлении муниципального земельного контроля.</w:t>
      </w:r>
      <w:r>
        <w:rPr>
          <w:i/>
          <w:sz w:val="28"/>
          <w:szCs w:val="28"/>
        </w:rPr>
        <w:t xml:space="preserve"> </w:t>
      </w:r>
    </w:p>
    <w:p w:rsidR="008D17C8" w:rsidRPr="002D3875" w:rsidRDefault="00E009B9" w:rsidP="008D17C8">
      <w:pPr>
        <w:spacing w:line="228" w:lineRule="auto"/>
        <w:ind w:right="-1"/>
        <w:jc w:val="both"/>
        <w:rPr>
          <w:sz w:val="28"/>
          <w:szCs w:val="28"/>
        </w:rPr>
      </w:pPr>
      <w:bookmarkStart w:id="7" w:name="sub_244"/>
      <w:r w:rsidRPr="00AF0FD8">
        <w:rPr>
          <w:sz w:val="28"/>
          <w:szCs w:val="28"/>
        </w:rPr>
        <w:t xml:space="preserve">1.7. </w:t>
      </w:r>
      <w:bookmarkEnd w:id="7"/>
      <w:r w:rsidR="008D17C8" w:rsidRPr="002D3875">
        <w:rPr>
          <w:sz w:val="28"/>
          <w:szCs w:val="28"/>
        </w:rPr>
        <w:t>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009B9" w:rsidRDefault="008D17C8" w:rsidP="008D17C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Pr="002D3875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семь</w:t>
      </w:r>
      <w:r w:rsidRPr="002D3875">
        <w:rPr>
          <w:i/>
          <w:sz w:val="28"/>
          <w:szCs w:val="28"/>
        </w:rPr>
        <w:t>) календарных дней</w:t>
      </w:r>
    </w:p>
    <w:p w:rsidR="001058AF" w:rsidRDefault="001058AF" w:rsidP="008D17C8">
      <w:pPr>
        <w:jc w:val="both"/>
        <w:rPr>
          <w:sz w:val="28"/>
          <w:szCs w:val="28"/>
        </w:rPr>
      </w:pPr>
    </w:p>
    <w:p w:rsidR="009638BA" w:rsidRDefault="009638BA" w:rsidP="008D17C8">
      <w:pPr>
        <w:jc w:val="both"/>
        <w:rPr>
          <w:sz w:val="28"/>
          <w:szCs w:val="28"/>
        </w:rPr>
      </w:pPr>
      <w:bookmarkStart w:id="8" w:name="sub_245"/>
    </w:p>
    <w:p w:rsidR="001058AF" w:rsidRDefault="001058AF" w:rsidP="008D17C8">
      <w:pPr>
        <w:jc w:val="both"/>
        <w:rPr>
          <w:sz w:val="28"/>
          <w:szCs w:val="28"/>
        </w:rPr>
      </w:pPr>
    </w:p>
    <w:p w:rsidR="008D17C8" w:rsidRDefault="00E009B9" w:rsidP="008D17C8">
      <w:pPr>
        <w:jc w:val="both"/>
        <w:rPr>
          <w:i/>
          <w:sz w:val="28"/>
          <w:szCs w:val="28"/>
          <w:u w:val="single"/>
        </w:rPr>
      </w:pPr>
      <w:r w:rsidRPr="00AF0FD8">
        <w:rPr>
          <w:sz w:val="28"/>
          <w:szCs w:val="28"/>
        </w:rPr>
        <w:t xml:space="preserve">1.8. </w:t>
      </w:r>
      <w:bookmarkStart w:id="9" w:name="sub_246"/>
      <w:bookmarkEnd w:id="8"/>
      <w:r w:rsidR="008D17C8" w:rsidRPr="002D3875">
        <w:rPr>
          <w:sz w:val="28"/>
          <w:szCs w:val="28"/>
        </w:rPr>
        <w:t xml:space="preserve">Количество замечаний и предложений, полученных в связи с размещением уведомления о разработке предлагаемого правового регулирования: </w:t>
      </w:r>
      <w:r w:rsidR="001058AF" w:rsidRPr="001058AF">
        <w:rPr>
          <w:i/>
          <w:sz w:val="28"/>
          <w:szCs w:val="28"/>
        </w:rPr>
        <w:t>0</w:t>
      </w:r>
      <w:r w:rsidR="001058AF">
        <w:rPr>
          <w:sz w:val="28"/>
          <w:szCs w:val="28"/>
        </w:rPr>
        <w:t>.</w:t>
      </w:r>
    </w:p>
    <w:p w:rsidR="00E009B9" w:rsidRPr="00AF0FD8" w:rsidRDefault="00E009B9" w:rsidP="008D17C8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1.9. Контактная информация исполнителя у разработчика:</w:t>
      </w:r>
    </w:p>
    <w:bookmarkEnd w:id="9"/>
    <w:p w:rsidR="008D17C8" w:rsidRPr="000D5D0F" w:rsidRDefault="008D17C8" w:rsidP="008D17C8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>Антонова Светлана Викторовна – заместитель руководителя Управления земельно-имущественных отношений и жилищной политики администрации Вышневолоцкого городского округа, контактный телефон: 8(48233) 6-47-54,</w:t>
      </w:r>
    </w:p>
    <w:p w:rsidR="008D17C8" w:rsidRPr="000D5D0F" w:rsidRDefault="008D17C8" w:rsidP="008D17C8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>Ефремова Анастасия Валентиновна – руководитель отдела по вопросам земельных отношений, экологии и природопользования Управления земельно-имущественных отношений и жилищной политики администрации Вышневолоцкого городского округа, контактный телефон: 8(48233) 6-12-67.</w:t>
      </w:r>
    </w:p>
    <w:p w:rsidR="00E009B9" w:rsidRPr="000D5D0F" w:rsidRDefault="00E009B9" w:rsidP="00E009B9">
      <w:pPr>
        <w:jc w:val="both"/>
        <w:rPr>
          <w:i/>
          <w:sz w:val="28"/>
          <w:szCs w:val="28"/>
        </w:rPr>
      </w:pPr>
      <w:r w:rsidRPr="000D5D0F">
        <w:rPr>
          <w:i/>
          <w:sz w:val="28"/>
          <w:szCs w:val="28"/>
        </w:rPr>
        <w:t xml:space="preserve">Адрес электронной почты: </w:t>
      </w:r>
      <w:hyperlink r:id="rId5" w:history="1">
        <w:r w:rsidR="008D17C8" w:rsidRPr="000D5D0F">
          <w:rPr>
            <w:rStyle w:val="a9"/>
            <w:rFonts w:eastAsia="Calibri"/>
            <w:i/>
            <w:sz w:val="28"/>
            <w:szCs w:val="28"/>
            <w:lang w:val="en-US"/>
          </w:rPr>
          <w:t>kuivv</w:t>
        </w:r>
        <w:r w:rsidR="008D17C8" w:rsidRPr="000D5D0F">
          <w:rPr>
            <w:rStyle w:val="a9"/>
            <w:rFonts w:eastAsia="Calibri"/>
            <w:i/>
            <w:sz w:val="28"/>
            <w:szCs w:val="28"/>
          </w:rPr>
          <w:t>@</w:t>
        </w:r>
        <w:r w:rsidR="008D17C8" w:rsidRPr="000D5D0F">
          <w:rPr>
            <w:rStyle w:val="a9"/>
            <w:rFonts w:eastAsia="Calibri"/>
            <w:i/>
            <w:sz w:val="28"/>
            <w:szCs w:val="28"/>
            <w:lang w:val="en-US"/>
          </w:rPr>
          <w:t>mail</w:t>
        </w:r>
        <w:r w:rsidR="008D17C8" w:rsidRPr="000D5D0F">
          <w:rPr>
            <w:rStyle w:val="a9"/>
            <w:rFonts w:eastAsia="Calibri"/>
            <w:i/>
            <w:sz w:val="28"/>
            <w:szCs w:val="28"/>
          </w:rPr>
          <w:t>.ru</w:t>
        </w:r>
      </w:hyperlink>
      <w:r w:rsidR="008D17C8" w:rsidRPr="000D5D0F">
        <w:rPr>
          <w:rFonts w:eastAsia="Calibri"/>
          <w:i/>
          <w:color w:val="000000"/>
          <w:sz w:val="28"/>
          <w:szCs w:val="28"/>
        </w:rPr>
        <w:t xml:space="preserve"> или 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vrkyi</w:t>
      </w:r>
      <w:r w:rsidR="008D17C8" w:rsidRPr="000D5D0F">
        <w:rPr>
          <w:rStyle w:val="a9"/>
          <w:rFonts w:eastAsia="Calibri"/>
          <w:i/>
          <w:sz w:val="28"/>
          <w:szCs w:val="28"/>
        </w:rPr>
        <w:t>@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yandex</w:t>
      </w:r>
      <w:r w:rsidR="008D17C8" w:rsidRPr="000D5D0F">
        <w:rPr>
          <w:rStyle w:val="a9"/>
          <w:rFonts w:eastAsia="Calibri"/>
          <w:i/>
          <w:sz w:val="28"/>
          <w:szCs w:val="28"/>
        </w:rPr>
        <w:t>.</w:t>
      </w:r>
      <w:r w:rsidR="008D17C8" w:rsidRPr="000D5D0F">
        <w:rPr>
          <w:rStyle w:val="a9"/>
          <w:rFonts w:eastAsia="Calibri"/>
          <w:i/>
          <w:sz w:val="28"/>
          <w:szCs w:val="28"/>
          <w:lang w:val="en-US"/>
        </w:rPr>
        <w:t>ru</w:t>
      </w:r>
      <w:r w:rsidRPr="000D5D0F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10" w:name="sub_254"/>
      <w:r w:rsidRPr="00AF0FD8">
        <w:rPr>
          <w:rFonts w:ascii="Times New Roman" w:eastAsiaTheme="minorEastAsia" w:hAnsi="Times New Roman" w:cs="Times New Roman"/>
          <w:color w:val="auto"/>
        </w:rPr>
        <w:t>2. Описание проблемы, на решение которой направлено предлагаемое правовое регулирование</w:t>
      </w:r>
    </w:p>
    <w:bookmarkEnd w:id="10"/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1" w:name="sub_248"/>
      <w:r w:rsidRPr="00AF0FD8">
        <w:rPr>
          <w:sz w:val="28"/>
          <w:szCs w:val="28"/>
        </w:rPr>
        <w:t>2.1. Формулировка проблемы:</w:t>
      </w:r>
      <w:bookmarkEnd w:id="11"/>
    </w:p>
    <w:p w:rsidR="00E009B9" w:rsidRPr="00AF0FD8" w:rsidRDefault="00B96423" w:rsidP="00E009B9">
      <w:pPr>
        <w:jc w:val="both"/>
        <w:rPr>
          <w:sz w:val="28"/>
          <w:szCs w:val="28"/>
        </w:rPr>
      </w:pPr>
      <w:r w:rsidRPr="00487BB4">
        <w:rPr>
          <w:i/>
          <w:sz w:val="28"/>
          <w:szCs w:val="28"/>
        </w:rPr>
        <w:t xml:space="preserve">Основанием для разработки проекта </w:t>
      </w:r>
      <w:r w:rsidR="009638BA">
        <w:rPr>
          <w:i/>
          <w:sz w:val="28"/>
          <w:szCs w:val="28"/>
        </w:rPr>
        <w:t xml:space="preserve">РД является </w:t>
      </w:r>
      <w:r w:rsidR="001058AF">
        <w:rPr>
          <w:i/>
          <w:sz w:val="28"/>
          <w:szCs w:val="28"/>
        </w:rPr>
        <w:t xml:space="preserve">исполнение требований </w:t>
      </w:r>
      <w:r w:rsidR="009638BA">
        <w:rPr>
          <w:i/>
          <w:sz w:val="28"/>
          <w:szCs w:val="28"/>
        </w:rPr>
        <w:t xml:space="preserve"> Федеральн</w:t>
      </w:r>
      <w:r w:rsidR="001058AF">
        <w:rPr>
          <w:i/>
          <w:sz w:val="28"/>
          <w:szCs w:val="28"/>
        </w:rPr>
        <w:t>ого</w:t>
      </w:r>
      <w:r w:rsidR="009638BA">
        <w:rPr>
          <w:i/>
          <w:sz w:val="28"/>
          <w:szCs w:val="28"/>
        </w:rPr>
        <w:t xml:space="preserve"> закон</w:t>
      </w:r>
      <w:r w:rsidR="001058AF">
        <w:rPr>
          <w:i/>
          <w:sz w:val="28"/>
          <w:szCs w:val="28"/>
        </w:rPr>
        <w:t xml:space="preserve">а </w:t>
      </w:r>
      <w:r w:rsidR="009638BA">
        <w:rPr>
          <w:i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2" w:name="sub_249"/>
      <w:r w:rsidRPr="00AF0FD8">
        <w:rPr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bookmarkEnd w:id="12"/>
    <w:p w:rsidR="009638BA" w:rsidRPr="00AF0FD8" w:rsidRDefault="009638BA" w:rsidP="009638B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Федеральный закон от 31.07.2020 №248-ФЗ «О государственном контроле (надзоре) и муниципальном контроле в Российской Федерации».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3" w:name="sub_250"/>
      <w:r w:rsidRPr="00AF0FD8">
        <w:rPr>
          <w:sz w:val="28"/>
          <w:szCs w:val="28"/>
        </w:rPr>
        <w:t>2.3. Социальные группы, заинтересованные в устранении проблемы, их количественная оценка:</w:t>
      </w:r>
    </w:p>
    <w:bookmarkEnd w:id="13"/>
    <w:p w:rsidR="0038066F" w:rsidRDefault="00487BB4" w:rsidP="00E009B9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Ю</w:t>
      </w:r>
      <w:r w:rsidRPr="00487BB4">
        <w:rPr>
          <w:rFonts w:eastAsia="Calibri"/>
          <w:i/>
          <w:sz w:val="28"/>
          <w:szCs w:val="28"/>
        </w:rPr>
        <w:t>ридические лица,</w:t>
      </w:r>
      <w:bookmarkStart w:id="14" w:name="sub_251"/>
      <w:r w:rsidR="0038066F">
        <w:rPr>
          <w:rFonts w:eastAsia="Calibri"/>
          <w:i/>
          <w:sz w:val="28"/>
          <w:szCs w:val="28"/>
        </w:rPr>
        <w:t xml:space="preserve"> индивидуальные предприниматели, граждане.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bookmarkEnd w:id="14"/>
    <w:p w:rsidR="00E009B9" w:rsidRPr="00487BB4" w:rsidRDefault="00487BB4" w:rsidP="00E009B9">
      <w:pPr>
        <w:jc w:val="both"/>
        <w:rPr>
          <w:rFonts w:eastAsia="Calibri"/>
          <w:i/>
          <w:sz w:val="28"/>
          <w:szCs w:val="28"/>
        </w:rPr>
      </w:pPr>
      <w:r w:rsidRPr="00487BB4">
        <w:rPr>
          <w:rFonts w:eastAsia="Calibri"/>
          <w:i/>
          <w:sz w:val="28"/>
          <w:szCs w:val="28"/>
        </w:rPr>
        <w:t xml:space="preserve">Невозможность </w:t>
      </w:r>
      <w:proofErr w:type="gramStart"/>
      <w:r w:rsidR="0038066F">
        <w:rPr>
          <w:rFonts w:eastAsia="Calibri"/>
          <w:i/>
          <w:sz w:val="28"/>
          <w:szCs w:val="28"/>
        </w:rPr>
        <w:t>установления индикаторов риска нарушения обязательных требований</w:t>
      </w:r>
      <w:proofErr w:type="gramEnd"/>
      <w:r w:rsidR="0038066F">
        <w:rPr>
          <w:rFonts w:eastAsia="Calibri"/>
          <w:i/>
          <w:sz w:val="28"/>
          <w:szCs w:val="28"/>
        </w:rPr>
        <w:t xml:space="preserve"> при осуществлении муниципального земельного контроля.</w:t>
      </w:r>
      <w:r w:rsidR="00E009B9" w:rsidRPr="00487BB4">
        <w:rPr>
          <w:rFonts w:eastAsia="Calibri"/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15" w:name="sub_252"/>
      <w:r w:rsidRPr="00AF0FD8">
        <w:rPr>
          <w:sz w:val="28"/>
          <w:szCs w:val="28"/>
        </w:rPr>
        <w:t>2.5. Причины возникновения проблемы и факторы, поддерживающие ее существование:</w:t>
      </w:r>
    </w:p>
    <w:p w:rsidR="009638BA" w:rsidRPr="00AF0FD8" w:rsidRDefault="001058AF" w:rsidP="009638BA">
      <w:pPr>
        <w:jc w:val="both"/>
        <w:rPr>
          <w:sz w:val="28"/>
          <w:szCs w:val="28"/>
        </w:rPr>
      </w:pPr>
      <w:bookmarkStart w:id="16" w:name="sub_253"/>
      <w:bookmarkEnd w:id="15"/>
      <w:r>
        <w:rPr>
          <w:i/>
          <w:sz w:val="28"/>
          <w:szCs w:val="28"/>
        </w:rPr>
        <w:t xml:space="preserve">Требования, установленные </w:t>
      </w:r>
      <w:r w:rsidR="009638BA">
        <w:rPr>
          <w:i/>
          <w:sz w:val="28"/>
          <w:szCs w:val="28"/>
        </w:rPr>
        <w:t>Федеральны</w:t>
      </w:r>
      <w:r>
        <w:rPr>
          <w:i/>
          <w:sz w:val="28"/>
          <w:szCs w:val="28"/>
        </w:rPr>
        <w:t>м</w:t>
      </w:r>
      <w:r w:rsidR="009638BA">
        <w:rPr>
          <w:i/>
          <w:sz w:val="28"/>
          <w:szCs w:val="28"/>
        </w:rPr>
        <w:t xml:space="preserve"> зако</w:t>
      </w:r>
      <w:r>
        <w:rPr>
          <w:i/>
          <w:sz w:val="28"/>
          <w:szCs w:val="28"/>
        </w:rPr>
        <w:t>ном</w:t>
      </w:r>
      <w:r w:rsidR="009638BA">
        <w:rPr>
          <w:i/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2.6. Иная информация о проблеме:</w:t>
      </w:r>
    </w:p>
    <w:bookmarkEnd w:id="16"/>
    <w:p w:rsidR="00E009B9" w:rsidRPr="00487BB4" w:rsidRDefault="00487BB4" w:rsidP="00E009B9">
      <w:pPr>
        <w:jc w:val="both"/>
        <w:rPr>
          <w:i/>
          <w:sz w:val="28"/>
          <w:szCs w:val="28"/>
        </w:rPr>
      </w:pPr>
      <w:r w:rsidRPr="00487BB4">
        <w:rPr>
          <w:i/>
          <w:sz w:val="28"/>
          <w:szCs w:val="28"/>
        </w:rPr>
        <w:t>отсутствует</w:t>
      </w:r>
      <w:r w:rsidR="00E009B9" w:rsidRPr="00487BB4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17" w:name="sub_255"/>
      <w:r w:rsidRPr="00AF0FD8">
        <w:rPr>
          <w:rFonts w:ascii="Times New Roman" w:eastAsiaTheme="minorEastAsia" w:hAnsi="Times New Roman" w:cs="Times New Roman"/>
          <w:color w:val="auto"/>
        </w:rPr>
        <w:t>3. Определение целей предлагаемого правового регулирования и индикаторов для оценки их достижения</w:t>
      </w:r>
      <w:bookmarkEnd w:id="17"/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3282"/>
        <w:gridCol w:w="3562"/>
      </w:tblGrid>
      <w:tr w:rsidR="00E009B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3.1. Цели предлагаемого правового регулирования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517F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36" w:rsidRPr="002F6CE1" w:rsidRDefault="00A517F9" w:rsidP="009638BA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t>Цель 1.</w:t>
            </w:r>
            <w:r w:rsidRPr="00A517F9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517F9">
              <w:rPr>
                <w:rFonts w:eastAsia="Calibri"/>
                <w:sz w:val="24"/>
                <w:szCs w:val="24"/>
              </w:rPr>
              <w:t>тверждени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517F9">
              <w:rPr>
                <w:rFonts w:eastAsia="Calibri"/>
                <w:sz w:val="24"/>
                <w:szCs w:val="24"/>
              </w:rPr>
              <w:t xml:space="preserve"> </w:t>
            </w:r>
            <w:r w:rsidR="009638BA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9638BA">
              <w:rPr>
                <w:rFonts w:eastAsia="Calibri"/>
                <w:sz w:val="24"/>
                <w:szCs w:val="24"/>
              </w:rPr>
              <w:t xml:space="preserve">Перечня </w:t>
            </w:r>
            <w:r w:rsidR="0038066F">
              <w:rPr>
                <w:rFonts w:eastAsia="Calibri"/>
                <w:sz w:val="24"/>
                <w:szCs w:val="24"/>
              </w:rPr>
              <w:t>индикаторов</w:t>
            </w:r>
            <w:r w:rsidR="009638BA">
              <w:rPr>
                <w:rFonts w:eastAsia="Calibri"/>
                <w:sz w:val="24"/>
                <w:szCs w:val="24"/>
              </w:rPr>
              <w:t xml:space="preserve"> риска нарушения </w:t>
            </w:r>
            <w:r w:rsidR="009638BA">
              <w:rPr>
                <w:rFonts w:eastAsia="Calibri"/>
                <w:sz w:val="24"/>
                <w:szCs w:val="24"/>
              </w:rPr>
              <w:lastRenderedPageBreak/>
              <w:t>обязательных требований</w:t>
            </w:r>
            <w:proofErr w:type="gramEnd"/>
            <w:r w:rsidR="009638BA">
              <w:rPr>
                <w:rFonts w:eastAsia="Calibri"/>
                <w:sz w:val="24"/>
                <w:szCs w:val="24"/>
              </w:rPr>
              <w:t xml:space="preserve"> при осуществлении муниципального земельного контроля.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lastRenderedPageBreak/>
              <w:t xml:space="preserve">С момента вступления предлагаемого правового регулирования в законную </w:t>
            </w:r>
            <w:r w:rsidRPr="002F6CE1">
              <w:rPr>
                <w:rFonts w:eastAsia="Calibri"/>
                <w:sz w:val="24"/>
                <w:szCs w:val="24"/>
              </w:rPr>
              <w:lastRenderedPageBreak/>
              <w:t>силу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Не требуется</w:t>
            </w:r>
          </w:p>
        </w:tc>
      </w:tr>
      <w:tr w:rsidR="00A517F9" w:rsidRPr="00BB0D18" w:rsidTr="00A517F9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7F9" w:rsidRPr="002F6CE1" w:rsidRDefault="00A517F9" w:rsidP="00A517F9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2F6CE1">
              <w:rPr>
                <w:rFonts w:eastAsia="Calibri"/>
                <w:sz w:val="24"/>
                <w:szCs w:val="24"/>
              </w:rPr>
              <w:lastRenderedPageBreak/>
              <w:t xml:space="preserve">Цель 2. </w:t>
            </w:r>
            <w:r w:rsidRPr="00CA5202">
              <w:rPr>
                <w:sz w:val="24"/>
                <w:szCs w:val="24"/>
              </w:rPr>
              <w:t>Иная информация о целях предлагаемого регулирования: отсутствует</w:t>
            </w:r>
            <w:r w:rsidR="009638BA">
              <w:rPr>
                <w:sz w:val="24"/>
                <w:szCs w:val="24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7F9" w:rsidRPr="002F6CE1" w:rsidRDefault="00A517F9" w:rsidP="00A517F9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7C4C86" w:rsidRPr="000D5D0F" w:rsidRDefault="007C4C86" w:rsidP="007C4C8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пункт 1 части 10 статьи 23 Федерального закона от 31 июля 2020 г. №248-ФЗ «О государственном контроле (надзоре) и муниципальном контроле в Российской Федерации», пункт 11 Положения о муниципальном земельном контроле </w:t>
      </w:r>
      <w:proofErr w:type="spellStart"/>
      <w:r>
        <w:rPr>
          <w:i/>
          <w:sz w:val="28"/>
          <w:szCs w:val="28"/>
        </w:rPr>
        <w:t>Вышневолоцкого</w:t>
      </w:r>
      <w:proofErr w:type="spellEnd"/>
      <w:r>
        <w:rPr>
          <w:i/>
          <w:sz w:val="28"/>
          <w:szCs w:val="28"/>
        </w:rPr>
        <w:t xml:space="preserve"> городского округа Тверской области, утвержденного решением Думы </w:t>
      </w:r>
      <w:proofErr w:type="spellStart"/>
      <w:r>
        <w:rPr>
          <w:i/>
          <w:sz w:val="28"/>
          <w:szCs w:val="28"/>
        </w:rPr>
        <w:t>Вышневолоцкого</w:t>
      </w:r>
      <w:proofErr w:type="spellEnd"/>
      <w:r>
        <w:rPr>
          <w:i/>
          <w:sz w:val="28"/>
          <w:szCs w:val="28"/>
        </w:rPr>
        <w:t xml:space="preserve"> городского округа Тверской области от 27.09.2021 №307.</w:t>
      </w:r>
    </w:p>
    <w:p w:rsidR="00E009B9" w:rsidRDefault="007C4C86" w:rsidP="001058AF">
      <w:pPr>
        <w:pBdr>
          <w:top w:val="single" w:sz="4" w:space="1" w:color="auto"/>
        </w:pBdr>
        <w:jc w:val="center"/>
      </w:pPr>
      <w:r w:rsidRPr="00BB0D18">
        <w:t xml:space="preserve"> </w:t>
      </w:r>
      <w:r w:rsidR="00E009B9" w:rsidRPr="00BB0D18">
        <w:t>(указывается нормативный правовой акт более высокого уровня либо инициативный порядок разработки)</w:t>
      </w:r>
    </w:p>
    <w:p w:rsidR="00E009B9" w:rsidRPr="00BB0D18" w:rsidRDefault="00E009B9" w:rsidP="00E009B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2498"/>
        <w:gridCol w:w="2192"/>
        <w:gridCol w:w="2137"/>
      </w:tblGrid>
      <w:tr w:rsidR="00E009B9" w:rsidRPr="00BB0D18" w:rsidTr="00CC44D2">
        <w:trPr>
          <w:trHeight w:val="143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3.5. Цели предлагаемого правового регулирования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3.7. Ед. измерения индикаторов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3.8. Целевые значения индикаторов</w:t>
            </w:r>
          </w:p>
        </w:tc>
      </w:tr>
      <w:tr w:rsidR="00E009B9" w:rsidRPr="00BB0D18" w:rsidTr="00CC44D2">
        <w:trPr>
          <w:trHeight w:val="28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BB0D18" w:rsidRDefault="00E009B9" w:rsidP="0038066F">
            <w:pPr>
              <w:pStyle w:val="a6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Цель 1</w:t>
            </w:r>
            <w:r w:rsidR="00FA6014">
              <w:rPr>
                <w:rFonts w:ascii="Times New Roman" w:hAnsi="Times New Roman" w:cs="Times New Roman"/>
              </w:rPr>
              <w:t xml:space="preserve"> </w:t>
            </w:r>
            <w:r w:rsidR="00FA6014" w:rsidRPr="00FA6014">
              <w:rPr>
                <w:rFonts w:ascii="Times New Roman" w:hAnsi="Times New Roman" w:cs="Times New Roman"/>
              </w:rPr>
              <w:t xml:space="preserve">Определение </w:t>
            </w:r>
            <w:proofErr w:type="gramStart"/>
            <w:r w:rsidR="007C4C86">
              <w:rPr>
                <w:rFonts w:ascii="Times New Roman" w:hAnsi="Times New Roman" w:cs="Times New Roman"/>
              </w:rPr>
              <w:t xml:space="preserve">Перечня </w:t>
            </w:r>
            <w:r w:rsidR="0038066F">
              <w:rPr>
                <w:rFonts w:ascii="Times New Roman" w:hAnsi="Times New Roman" w:cs="Times New Roman"/>
              </w:rPr>
              <w:t>индикаторов</w:t>
            </w:r>
            <w:r w:rsidR="007C4C86">
              <w:rPr>
                <w:rFonts w:ascii="Times New Roman" w:hAnsi="Times New Roman" w:cs="Times New Roman"/>
              </w:rPr>
              <w:t xml:space="preserve"> риска нарушения обязательных требований</w:t>
            </w:r>
            <w:proofErr w:type="gramEnd"/>
            <w:r w:rsidR="007C4C86">
              <w:rPr>
                <w:rFonts w:ascii="Times New Roman" w:hAnsi="Times New Roman" w:cs="Times New Roman"/>
              </w:rPr>
              <w:t xml:space="preserve"> при осуществлении муниципального земельного контроля.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66F" w:rsidRPr="00FA6014" w:rsidRDefault="0038066F" w:rsidP="0038066F">
            <w:pPr>
              <w:pStyle w:val="a6"/>
            </w:pPr>
            <w:r>
              <w:rPr>
                <w:rFonts w:ascii="Times New Roman" w:hAnsi="Times New Roman" w:cs="Times New Roman"/>
              </w:rPr>
              <w:t xml:space="preserve">Установлены </w:t>
            </w:r>
            <w:r w:rsidR="007C4C86">
              <w:rPr>
                <w:rFonts w:ascii="Times New Roman" w:hAnsi="Times New Roman" w:cs="Times New Roman"/>
              </w:rPr>
              <w:t xml:space="preserve">Перечни </w:t>
            </w:r>
            <w:r>
              <w:rPr>
                <w:rFonts w:ascii="Times New Roman" w:hAnsi="Times New Roman" w:cs="Times New Roman"/>
              </w:rPr>
              <w:t>и</w:t>
            </w:r>
            <w:r w:rsidR="00E009B9" w:rsidRPr="00BB0D18">
              <w:rPr>
                <w:rFonts w:ascii="Times New Roman" w:hAnsi="Times New Roman" w:cs="Times New Roman"/>
              </w:rPr>
              <w:t>ндикатор</w:t>
            </w:r>
            <w:r w:rsidR="007C4C86">
              <w:rPr>
                <w:rFonts w:ascii="Times New Roman" w:hAnsi="Times New Roman" w:cs="Times New Roman"/>
              </w:rPr>
              <w:t>ов</w:t>
            </w:r>
            <w:r w:rsidR="00E009B9" w:rsidRPr="00BB0D18">
              <w:rPr>
                <w:rFonts w:ascii="Times New Roman" w:hAnsi="Times New Roman" w:cs="Times New Roman"/>
              </w:rPr>
              <w:t xml:space="preserve"> </w:t>
            </w:r>
            <w:r w:rsidR="007C4C86">
              <w:rPr>
                <w:rFonts w:ascii="Times New Roman" w:hAnsi="Times New Roman" w:cs="Times New Roman"/>
              </w:rPr>
              <w:t>риска нарушения обязательных требований при осуществлении муниципального земельного контроля</w:t>
            </w:r>
          </w:p>
          <w:p w:rsidR="00FA6014" w:rsidRPr="00FA6014" w:rsidRDefault="00FA6014" w:rsidP="00FA601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BB0D18" w:rsidRDefault="00DE50C0" w:rsidP="00DE5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BB0D18" w:rsidRDefault="00DE50C0" w:rsidP="00DE50C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расчетов:</w:t>
      </w:r>
    </w:p>
    <w:p w:rsidR="00E009B9" w:rsidRPr="00AF0FD8" w:rsidRDefault="00833436" w:rsidP="00833436">
      <w:pPr>
        <w:ind w:right="-1"/>
        <w:jc w:val="both"/>
        <w:rPr>
          <w:sz w:val="28"/>
          <w:szCs w:val="28"/>
        </w:rPr>
      </w:pPr>
      <w:r w:rsidRPr="002D3875">
        <w:rPr>
          <w:i/>
          <w:iCs/>
          <w:sz w:val="28"/>
          <w:szCs w:val="28"/>
        </w:rPr>
        <w:t>Отсутствуют.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3.10. Оценка затрат на проведение мониторинга достижения целей предлагаемого правового регулирования:</w:t>
      </w:r>
    </w:p>
    <w:p w:rsidR="00E009B9" w:rsidRPr="00AF0FD8" w:rsidRDefault="00833436" w:rsidP="00E009B9">
      <w:pPr>
        <w:jc w:val="both"/>
        <w:rPr>
          <w:sz w:val="28"/>
          <w:szCs w:val="28"/>
        </w:rPr>
      </w:pPr>
      <w:r w:rsidRPr="002D3875">
        <w:rPr>
          <w:i/>
          <w:iCs/>
          <w:sz w:val="28"/>
          <w:szCs w:val="28"/>
        </w:rPr>
        <w:t>Затраты не требуются</w:t>
      </w:r>
      <w:r w:rsidR="00E009B9" w:rsidRPr="00AF0FD8">
        <w:rPr>
          <w:sz w:val="28"/>
          <w:szCs w:val="28"/>
        </w:rPr>
        <w:t>.</w:t>
      </w:r>
    </w:p>
    <w:p w:rsidR="00E009B9" w:rsidRDefault="00E009B9" w:rsidP="00E009B9">
      <w:pPr>
        <w:pStyle w:val="1"/>
        <w:spacing w:before="0"/>
        <w:jc w:val="both"/>
        <w:rPr>
          <w:rFonts w:ascii="Times New Roman" w:eastAsiaTheme="minorEastAsia" w:hAnsi="Times New Roman" w:cs="Times New Roman"/>
          <w:color w:val="auto"/>
        </w:rPr>
      </w:pPr>
      <w:bookmarkStart w:id="18" w:name="sub_256"/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bookmarkStart w:id="19" w:name="sub_289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2679"/>
        <w:gridCol w:w="3014"/>
      </w:tblGrid>
      <w:tr w:rsidR="00E009B9" w:rsidRPr="00BB0D18" w:rsidTr="00CC44D2">
        <w:trPr>
          <w:trHeight w:val="137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9"/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4.2. Количество участников группы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BB0D18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BB0D18">
              <w:rPr>
                <w:rFonts w:ascii="Times New Roman" w:hAnsi="Times New Roman" w:cs="Times New Roman"/>
              </w:rPr>
              <w:t>4.3. Источники данных</w:t>
            </w:r>
          </w:p>
        </w:tc>
      </w:tr>
      <w:tr w:rsidR="00B40F73" w:rsidRPr="00BB0D18" w:rsidTr="00CC44D2">
        <w:trPr>
          <w:trHeight w:val="27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73" w:rsidRPr="003C08FF" w:rsidRDefault="00B40F73" w:rsidP="0038066F">
            <w:pPr>
              <w:pStyle w:val="2"/>
              <w:shd w:val="clear" w:color="auto" w:fill="auto"/>
              <w:spacing w:after="0" w:line="240" w:lineRule="auto"/>
              <w:ind w:right="-1"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Ю</w:t>
            </w:r>
            <w:r w:rsidRPr="003C08F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ридические лица</w:t>
            </w:r>
            <w:r w:rsidR="003806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индивидуальные предприниматели</w:t>
            </w:r>
            <w:r w:rsidR="0038066F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, граждане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3" w:rsidRPr="002D3875" w:rsidRDefault="00B40F73" w:rsidP="00B40F73">
            <w:pPr>
              <w:ind w:right="-1"/>
              <w:jc w:val="center"/>
              <w:rPr>
                <w:i/>
                <w:iCs/>
                <w:sz w:val="28"/>
                <w:szCs w:val="28"/>
              </w:rPr>
            </w:pPr>
            <w:r w:rsidRPr="002D3875">
              <w:rPr>
                <w:i/>
                <w:iCs/>
                <w:sz w:val="28"/>
                <w:szCs w:val="28"/>
              </w:rPr>
              <w:t>Сведения отсутствуют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73" w:rsidRPr="00BB0D18" w:rsidRDefault="005A73F4" w:rsidP="005A73F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009B9" w:rsidRPr="00AF0FD8" w:rsidRDefault="00E009B9" w:rsidP="00E009B9">
      <w:pPr>
        <w:jc w:val="center"/>
        <w:rPr>
          <w:sz w:val="28"/>
          <w:szCs w:val="28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0" w:name="sub_257"/>
      <w:r w:rsidRPr="00AF0FD8">
        <w:rPr>
          <w:rFonts w:ascii="Times New Roman" w:eastAsiaTheme="minorEastAsia" w:hAnsi="Times New Roman" w:cs="Times New Roman"/>
          <w:color w:val="auto"/>
        </w:rPr>
        <w:t>5. Изменение функций (полномочий, обязанностей, прав) органов местного самоуправления Вышневолоцкого городского округа,</w:t>
      </w: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а также порядка их реализации в связи с введением предлагаемого правового регулирования</w:t>
      </w:r>
    </w:p>
    <w:p w:rsidR="00170F95" w:rsidRPr="00170F95" w:rsidRDefault="00170F95" w:rsidP="00170F95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170F95">
        <w:rPr>
          <w:i/>
          <w:iCs/>
          <w:sz w:val="28"/>
          <w:szCs w:val="28"/>
        </w:rPr>
        <w:t>ет</w:t>
      </w:r>
      <w:r w:rsidR="001058AF">
        <w:rPr>
          <w:i/>
          <w:iCs/>
          <w:sz w:val="28"/>
          <w:szCs w:val="28"/>
        </w:rPr>
        <w:t>.</w:t>
      </w:r>
    </w:p>
    <w:p w:rsidR="00E009B9" w:rsidRPr="00AF0FD8" w:rsidRDefault="00E009B9" w:rsidP="00E009B9">
      <w:pPr>
        <w:jc w:val="center"/>
        <w:rPr>
          <w:sz w:val="28"/>
          <w:szCs w:val="28"/>
        </w:rPr>
      </w:pPr>
      <w:bookmarkStart w:id="21" w:name="sub_288"/>
      <w:bookmarkEnd w:id="20"/>
    </w:p>
    <w:p w:rsidR="00E009B9" w:rsidRPr="0092372C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2" w:name="sub_258"/>
      <w:bookmarkEnd w:id="21"/>
      <w:r w:rsidRPr="0092372C">
        <w:rPr>
          <w:rFonts w:ascii="Times New Roman" w:eastAsiaTheme="minorEastAsia" w:hAnsi="Times New Roman" w:cs="Times New Roman"/>
          <w:color w:val="auto"/>
        </w:rPr>
        <w:t>6. Оценка дополнительных расходов (доходов) бюджета Вышневолоцкого городского округа, связанных с ведением предлагаемого правового регулирования</w:t>
      </w:r>
      <w:bookmarkEnd w:id="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3200"/>
        <w:gridCol w:w="3031"/>
      </w:tblGrid>
      <w:tr w:rsidR="00E009B9" w:rsidRPr="00C370E2" w:rsidTr="00C370E2">
        <w:trPr>
          <w:trHeight w:val="1383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6.1. Наименование функции (полномочия, обязанности или права) (в соответствии с </w:t>
            </w:r>
            <w:hyperlink r:id="rId6" w:anchor="sub_288" w:history="1">
              <w:r w:rsidRPr="00C370E2">
                <w:rPr>
                  <w:rStyle w:val="a4"/>
                </w:rPr>
                <w:t>пунктом 5.1</w:t>
              </w:r>
            </w:hyperlink>
            <w:r w:rsidRPr="00C370E2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6.2. Виды расходов (возможных поступлений) бюджета муниципального образования Вышневолоцкий городской округ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6.3. Количественная оценка расходов и возможных поступлений, млн. рублей</w:t>
            </w:r>
          </w:p>
        </w:tc>
      </w:tr>
      <w:tr w:rsidR="00E009B9" w:rsidRPr="00C370E2" w:rsidTr="00CC44D2">
        <w:trPr>
          <w:trHeight w:val="276"/>
        </w:trPr>
        <w:tc>
          <w:tcPr>
            <w:tcW w:w="9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Наименование органа местного самоуправления (структурного подразделения)              (от 1 до n):</w:t>
            </w:r>
            <w:r w:rsidR="005013E9" w:rsidRPr="00C370E2">
              <w:rPr>
                <w:rFonts w:ascii="Times New Roman" w:hAnsi="Times New Roman" w:cs="Times New Roman"/>
              </w:rPr>
              <w:t xml:space="preserve"> Администрация Вышневолоцкого городского округа</w:t>
            </w:r>
          </w:p>
        </w:tc>
      </w:tr>
      <w:tr w:rsidR="00E009B9" w:rsidRPr="00C370E2" w:rsidTr="00C370E2">
        <w:trPr>
          <w:trHeight w:val="553"/>
        </w:trPr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Функция (полномочие, обязанность или право) </w:t>
            </w:r>
            <w:r w:rsidR="001058AF">
              <w:rPr>
                <w:rFonts w:ascii="Times New Roman" w:hAnsi="Times New Roman" w:cs="Times New Roman"/>
              </w:rPr>
              <w:t>1</w:t>
            </w:r>
          </w:p>
          <w:p w:rsidR="00BF2CEA" w:rsidRPr="00BF2CEA" w:rsidRDefault="00BF2CEA" w:rsidP="007C4C86">
            <w:pPr>
              <w:rPr>
                <w:i/>
                <w:lang w:eastAsia="en-US"/>
              </w:rPr>
            </w:pPr>
            <w:r w:rsidRPr="00BF2CEA">
              <w:rPr>
                <w:i/>
              </w:rPr>
              <w:t xml:space="preserve">Утверждение </w:t>
            </w:r>
            <w:proofErr w:type="gramStart"/>
            <w:r w:rsidRPr="00BF2CEA">
              <w:rPr>
                <w:i/>
                <w:color w:val="000000"/>
              </w:rPr>
              <w:t xml:space="preserve">Перечня </w:t>
            </w:r>
            <w:r w:rsidR="007C4C86">
              <w:rPr>
                <w:i/>
                <w:color w:val="000000"/>
              </w:rPr>
              <w:t>индикаторов риска нарушения обязательных требований</w:t>
            </w:r>
            <w:proofErr w:type="gramEnd"/>
            <w:r w:rsidR="007C4C86">
              <w:rPr>
                <w:i/>
                <w:color w:val="000000"/>
              </w:rPr>
              <w:t xml:space="preserve"> при осуществлении муниципального земельного контроля 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Единовременные расходы в ______________ </w:t>
            </w:r>
            <w:proofErr w:type="gramStart"/>
            <w:r w:rsidRPr="00C370E2">
              <w:rPr>
                <w:rFonts w:ascii="Times New Roman" w:hAnsi="Times New Roman" w:cs="Times New Roman"/>
              </w:rPr>
              <w:t>г</w:t>
            </w:r>
            <w:proofErr w:type="gramEnd"/>
            <w:r w:rsidRPr="00C370E2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C370E2" w:rsidP="00CC44D2">
            <w:pPr>
              <w:pStyle w:val="a7"/>
              <w:rPr>
                <w:rFonts w:ascii="Times New Roman" w:hAnsi="Times New Roman" w:cs="Times New Roman"/>
              </w:rPr>
            </w:pPr>
            <w:r w:rsidRPr="00C370E2">
              <w:t>не предполагаются</w:t>
            </w:r>
          </w:p>
        </w:tc>
      </w:tr>
      <w:tr w:rsidR="00E009B9" w:rsidRPr="00C370E2" w:rsidTr="00C370E2">
        <w:trPr>
          <w:trHeight w:val="565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C370E2" w:rsidRDefault="00E009B9" w:rsidP="00CC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Периодические расходы за период ______________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C370E2" w:rsidP="00CC44D2">
            <w:pPr>
              <w:pStyle w:val="a7"/>
              <w:rPr>
                <w:rFonts w:ascii="Times New Roman" w:hAnsi="Times New Roman" w:cs="Times New Roman"/>
              </w:rPr>
            </w:pPr>
            <w:r w:rsidRPr="00C370E2">
              <w:t>не предполагаются</w:t>
            </w:r>
          </w:p>
        </w:tc>
      </w:tr>
      <w:tr w:rsidR="00E009B9" w:rsidRPr="00C370E2" w:rsidTr="00FD6B13">
        <w:trPr>
          <w:trHeight w:val="553"/>
        </w:trPr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9B9" w:rsidRPr="00C370E2" w:rsidRDefault="00E009B9" w:rsidP="00CC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E009B9" w:rsidP="00C370E2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E009B9" w:rsidP="00BF2CEA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E009B9" w:rsidRPr="00C370E2" w:rsidTr="00CC44D2">
        <w:trPr>
          <w:trHeight w:val="27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Итого единовременные расходы за период 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9B9" w:rsidRPr="00C370E2" w:rsidTr="00CC44D2">
        <w:trPr>
          <w:trHeight w:val="264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CC44D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>Итого периодические расходы за период _________ гг.: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BF2CEA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009B9" w:rsidRPr="00170F95" w:rsidTr="00CC44D2">
        <w:trPr>
          <w:trHeight w:val="276"/>
        </w:trPr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9B9" w:rsidRPr="00C370E2" w:rsidRDefault="00E009B9" w:rsidP="00FD6B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370E2">
              <w:rPr>
                <w:rFonts w:ascii="Times New Roman" w:hAnsi="Times New Roman" w:cs="Times New Roman"/>
              </w:rPr>
              <w:t xml:space="preserve">Итого возможные доходы за период </w:t>
            </w:r>
            <w:r w:rsidR="00BF2CEA">
              <w:rPr>
                <w:rFonts w:ascii="Times New Roman" w:hAnsi="Times New Roman" w:cs="Times New Roman"/>
              </w:rPr>
              <w:t>202</w:t>
            </w:r>
            <w:r w:rsidR="00FD6B13">
              <w:rPr>
                <w:rFonts w:ascii="Times New Roman" w:hAnsi="Times New Roman" w:cs="Times New Roman"/>
              </w:rPr>
              <w:t>2</w:t>
            </w:r>
            <w:r w:rsidR="00BF2CEA">
              <w:rPr>
                <w:rFonts w:ascii="Times New Roman" w:hAnsi="Times New Roman" w:cs="Times New Roman"/>
              </w:rPr>
              <w:t xml:space="preserve"> </w:t>
            </w:r>
            <w:r w:rsidRPr="00C370E2">
              <w:rPr>
                <w:rFonts w:ascii="Times New Roman" w:hAnsi="Times New Roman" w:cs="Times New Roman"/>
              </w:rPr>
              <w:t>г.: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B9" w:rsidRPr="00C370E2" w:rsidRDefault="00FD6B13" w:rsidP="00CC44D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70E2" w:rsidRDefault="00C370E2" w:rsidP="005013E9">
      <w:pPr>
        <w:jc w:val="both"/>
        <w:rPr>
          <w:sz w:val="28"/>
          <w:szCs w:val="28"/>
        </w:rPr>
      </w:pPr>
    </w:p>
    <w:p w:rsidR="00E009B9" w:rsidRPr="007C4C86" w:rsidRDefault="00E009B9" w:rsidP="005013E9">
      <w:pPr>
        <w:jc w:val="both"/>
        <w:rPr>
          <w:i/>
          <w:sz w:val="28"/>
          <w:szCs w:val="28"/>
        </w:rPr>
      </w:pPr>
      <w:r w:rsidRPr="005013E9">
        <w:rPr>
          <w:sz w:val="28"/>
          <w:szCs w:val="28"/>
        </w:rPr>
        <w:t>6.4. Другие сведения о дополнительных расходах (доходах) бюджета Вышневолоцкого городского округа, возникающих в связи с введением предлагаемого правового регулирования:</w:t>
      </w:r>
      <w:r w:rsidR="005013E9" w:rsidRPr="005013E9">
        <w:rPr>
          <w:sz w:val="28"/>
          <w:szCs w:val="28"/>
        </w:rPr>
        <w:t xml:space="preserve"> </w:t>
      </w:r>
      <w:r w:rsidR="005013E9" w:rsidRPr="005013E9">
        <w:rPr>
          <w:i/>
          <w:sz w:val="28"/>
          <w:szCs w:val="28"/>
        </w:rPr>
        <w:t xml:space="preserve">реализация проекта РД не потребует финансовых затрат из средств бюджета муниципального образования Вышневолоцкий городской округ Тверской </w:t>
      </w:r>
      <w:r w:rsidR="005013E9" w:rsidRPr="007C4C86">
        <w:rPr>
          <w:i/>
          <w:sz w:val="28"/>
          <w:szCs w:val="28"/>
        </w:rPr>
        <w:t>области</w:t>
      </w:r>
      <w:r w:rsidRPr="007C4C86">
        <w:rPr>
          <w:i/>
          <w:sz w:val="28"/>
          <w:szCs w:val="28"/>
        </w:rPr>
        <w:t>.</w:t>
      </w:r>
    </w:p>
    <w:p w:rsidR="00E009B9" w:rsidRPr="00170F95" w:rsidRDefault="00E009B9" w:rsidP="00E009B9">
      <w:pPr>
        <w:jc w:val="both"/>
        <w:rPr>
          <w:sz w:val="28"/>
          <w:szCs w:val="28"/>
          <w:highlight w:val="yellow"/>
        </w:rPr>
      </w:pPr>
      <w:r w:rsidRPr="005013E9">
        <w:rPr>
          <w:sz w:val="28"/>
          <w:szCs w:val="28"/>
        </w:rPr>
        <w:t>6.5. Источники данных:</w:t>
      </w:r>
      <w:r w:rsidR="005013E9" w:rsidRPr="005013E9">
        <w:rPr>
          <w:sz w:val="28"/>
          <w:szCs w:val="28"/>
        </w:rPr>
        <w:t xml:space="preserve"> </w:t>
      </w:r>
      <w:r w:rsidR="005013E9" w:rsidRPr="005013E9">
        <w:rPr>
          <w:i/>
          <w:iCs/>
          <w:sz w:val="28"/>
          <w:szCs w:val="28"/>
        </w:rPr>
        <w:t>Отсутствуют</w:t>
      </w:r>
      <w:r w:rsidR="005013E9" w:rsidRPr="002D3875">
        <w:rPr>
          <w:i/>
          <w:iCs/>
          <w:sz w:val="28"/>
          <w:szCs w:val="28"/>
        </w:rPr>
        <w:t>.</w:t>
      </w:r>
    </w:p>
    <w:p w:rsidR="00E009B9" w:rsidRPr="00170F95" w:rsidRDefault="00E009B9" w:rsidP="00E009B9">
      <w:pPr>
        <w:jc w:val="center"/>
        <w:rPr>
          <w:sz w:val="28"/>
          <w:szCs w:val="28"/>
          <w:highlight w:val="yellow"/>
        </w:rPr>
      </w:pP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3" w:name="sub_259"/>
      <w:r w:rsidRPr="00170F95">
        <w:rPr>
          <w:rFonts w:ascii="Times New Roman" w:eastAsiaTheme="minorEastAsia" w:hAnsi="Times New Roman" w:cs="Times New Roman"/>
          <w:color w:val="auto"/>
        </w:rPr>
        <w:lastRenderedPageBreak/>
        <w:t>7. Изменение обязанностей (ограничений) потенциальных адресатов предлагаемого о правового регулирования и связанные с ними</w:t>
      </w:r>
      <w:r w:rsidRPr="00AF0FD8">
        <w:rPr>
          <w:rFonts w:ascii="Times New Roman" w:eastAsiaTheme="minorEastAsia" w:hAnsi="Times New Roman" w:cs="Times New Roman"/>
          <w:color w:val="auto"/>
        </w:rPr>
        <w:t xml:space="preserve"> дополнительные расходы (доходы)</w:t>
      </w:r>
      <w:bookmarkEnd w:id="23"/>
      <w:r w:rsidR="00170F95">
        <w:rPr>
          <w:rFonts w:ascii="Times New Roman" w:eastAsiaTheme="minorEastAsia" w:hAnsi="Times New Roman" w:cs="Times New Roman"/>
          <w:color w:val="auto"/>
        </w:rPr>
        <w:t xml:space="preserve"> </w:t>
      </w:r>
    </w:p>
    <w:p w:rsidR="00170F95" w:rsidRPr="002D3875" w:rsidRDefault="00170F95" w:rsidP="00170F95">
      <w:pPr>
        <w:ind w:right="-1"/>
        <w:jc w:val="both"/>
        <w:rPr>
          <w:bCs/>
          <w:i/>
          <w:sz w:val="28"/>
          <w:szCs w:val="28"/>
        </w:rPr>
      </w:pPr>
      <w:r w:rsidRPr="002D3875">
        <w:rPr>
          <w:bCs/>
          <w:i/>
          <w:sz w:val="28"/>
          <w:szCs w:val="28"/>
        </w:rPr>
        <w:t>Отсутствуют.</w:t>
      </w: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4" w:name="sub_260"/>
      <w:r w:rsidRPr="00AF0FD8">
        <w:rPr>
          <w:rFonts w:ascii="Times New Roman" w:eastAsiaTheme="minorEastAsia" w:hAnsi="Times New Roman" w:cs="Times New Roman"/>
          <w:color w:val="auto"/>
        </w:rPr>
        <w:t>8. Оценка рисков неблагоприятных последствий применения предлагаемого правового регулирования</w:t>
      </w:r>
      <w:bookmarkEnd w:id="24"/>
    </w:p>
    <w:p w:rsidR="00E009B9" w:rsidRPr="00AF0FD8" w:rsidRDefault="00305B74" w:rsidP="00305B74">
      <w:pPr>
        <w:ind w:right="-1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Р</w:t>
      </w:r>
      <w:r w:rsidRPr="00305B74">
        <w:rPr>
          <w:bCs/>
          <w:i/>
          <w:sz w:val="28"/>
          <w:szCs w:val="28"/>
        </w:rPr>
        <w:t>иски отсутствуют</w:t>
      </w:r>
      <w:r>
        <w:rPr>
          <w:bCs/>
          <w:i/>
          <w:sz w:val="28"/>
          <w:szCs w:val="28"/>
        </w:rPr>
        <w:t>.</w:t>
      </w:r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5" w:name="sub_261"/>
      <w:r w:rsidRPr="00AF0FD8">
        <w:rPr>
          <w:rFonts w:ascii="Times New Roman" w:eastAsiaTheme="minorEastAsia" w:hAnsi="Times New Roman" w:cs="Times New Roman"/>
          <w:color w:val="auto"/>
        </w:rPr>
        <w:t>9. Сравнение возможных вариантов решения проблемы</w:t>
      </w:r>
      <w:bookmarkEnd w:id="25"/>
    </w:p>
    <w:p w:rsidR="00305B74" w:rsidRPr="002D3875" w:rsidRDefault="00305B74" w:rsidP="00305B74">
      <w:pPr>
        <w:keepNext/>
        <w:rPr>
          <w:bCs/>
          <w:i/>
          <w:sz w:val="28"/>
          <w:szCs w:val="28"/>
        </w:rPr>
      </w:pPr>
      <w:r w:rsidRPr="002D3875">
        <w:rPr>
          <w:bCs/>
          <w:i/>
          <w:sz w:val="28"/>
          <w:szCs w:val="28"/>
        </w:rPr>
        <w:t>Других вариантов решения проблемы не имеется.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26" w:name="sub_269"/>
      <w:r w:rsidRPr="00AF0FD8">
        <w:rPr>
          <w:rFonts w:ascii="Times New Roman" w:eastAsiaTheme="minorEastAsia" w:hAnsi="Times New Roman" w:cs="Times New Roman"/>
          <w:color w:val="auto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bookmarkEnd w:id="26"/>
    </w:p>
    <w:p w:rsidR="00E009B9" w:rsidRPr="00F744F4" w:rsidRDefault="00E009B9" w:rsidP="00305B74">
      <w:pPr>
        <w:jc w:val="both"/>
      </w:pPr>
      <w:bookmarkStart w:id="27" w:name="sub_262"/>
      <w:r w:rsidRPr="00AF0FD8">
        <w:rPr>
          <w:sz w:val="28"/>
          <w:szCs w:val="28"/>
        </w:rPr>
        <w:t>10.1. Предполагаемая дата вступления в силу муниципальног</w:t>
      </w:r>
      <w:r w:rsidR="00305B74">
        <w:rPr>
          <w:sz w:val="28"/>
          <w:szCs w:val="28"/>
        </w:rPr>
        <w:t xml:space="preserve">о нормативного правового акта: </w:t>
      </w:r>
      <w:r w:rsidR="00305B74" w:rsidRPr="002D3875">
        <w:rPr>
          <w:i/>
          <w:iCs/>
          <w:sz w:val="28"/>
          <w:szCs w:val="28"/>
        </w:rPr>
        <w:t>Со дня его официального опубликования</w:t>
      </w:r>
      <w:bookmarkEnd w:id="27"/>
      <w:r w:rsidR="007C4C86">
        <w:rPr>
          <w:i/>
          <w:iCs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8" w:name="sub_265"/>
      <w:r w:rsidRPr="00AF0FD8">
        <w:rPr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</w:t>
      </w:r>
      <w:r w:rsidR="00515AD1">
        <w:rPr>
          <w:sz w:val="28"/>
          <w:szCs w:val="28"/>
        </w:rPr>
        <w:t xml:space="preserve"> </w:t>
      </w:r>
      <w:r w:rsidRPr="00AF0FD8">
        <w:rPr>
          <w:sz w:val="28"/>
          <w:szCs w:val="28"/>
        </w:rPr>
        <w:t xml:space="preserve"> </w:t>
      </w:r>
      <w:r w:rsidRPr="007C4C86">
        <w:rPr>
          <w:i/>
          <w:sz w:val="28"/>
          <w:szCs w:val="28"/>
        </w:rPr>
        <w:t>нет</w:t>
      </w:r>
      <w:r w:rsidR="00515AD1" w:rsidRPr="007C4C86">
        <w:rPr>
          <w:i/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29" w:name="sub_266"/>
      <w:bookmarkEnd w:id="28"/>
      <w:r w:rsidRPr="00AF0FD8">
        <w:rPr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FD6B13" w:rsidRPr="007C4C86">
        <w:rPr>
          <w:i/>
          <w:sz w:val="28"/>
          <w:szCs w:val="28"/>
        </w:rPr>
        <w:t>нет</w:t>
      </w:r>
      <w:r w:rsidRPr="00AF0FD8">
        <w:rPr>
          <w:sz w:val="28"/>
          <w:szCs w:val="28"/>
        </w:rPr>
        <w:t>.</w:t>
      </w:r>
      <w:bookmarkEnd w:id="29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0" w:name="sub_267"/>
      <w:r w:rsidRPr="00AF0FD8">
        <w:rPr>
          <w:sz w:val="28"/>
          <w:szCs w:val="28"/>
        </w:rPr>
        <w:t xml:space="preserve">10.4. Период распространения на ранее возникшие отношения: </w:t>
      </w:r>
      <w:r w:rsidR="00FD6B13" w:rsidRPr="007C4C86">
        <w:rPr>
          <w:i/>
          <w:sz w:val="28"/>
          <w:szCs w:val="28"/>
        </w:rPr>
        <w:t>нет</w:t>
      </w:r>
      <w:r w:rsidRPr="00AF0FD8">
        <w:rPr>
          <w:sz w:val="28"/>
          <w:szCs w:val="28"/>
        </w:rPr>
        <w:t>.</w:t>
      </w:r>
      <w:bookmarkEnd w:id="30"/>
    </w:p>
    <w:p w:rsidR="00E009B9" w:rsidRPr="00515AD1" w:rsidRDefault="00E009B9" w:rsidP="00515AD1">
      <w:pPr>
        <w:jc w:val="both"/>
        <w:rPr>
          <w:i/>
          <w:sz w:val="28"/>
          <w:szCs w:val="28"/>
        </w:rPr>
      </w:pPr>
      <w:bookmarkStart w:id="31" w:name="sub_268"/>
      <w:r w:rsidRPr="00AF0FD8">
        <w:rPr>
          <w:sz w:val="28"/>
          <w:szCs w:val="28"/>
        </w:rPr>
        <w:t>10.5.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bookmarkEnd w:id="31"/>
      <w:r w:rsidR="00515AD1">
        <w:rPr>
          <w:sz w:val="28"/>
          <w:szCs w:val="28"/>
        </w:rPr>
        <w:t xml:space="preserve"> </w:t>
      </w:r>
      <w:r w:rsidR="00FD6B13">
        <w:rPr>
          <w:i/>
          <w:sz w:val="28"/>
          <w:szCs w:val="28"/>
        </w:rPr>
        <w:t>нет</w:t>
      </w:r>
      <w:r w:rsidRPr="00515AD1">
        <w:rPr>
          <w:i/>
          <w:sz w:val="28"/>
          <w:szCs w:val="28"/>
        </w:rPr>
        <w:t>.</w:t>
      </w:r>
    </w:p>
    <w:p w:rsidR="00A909FC" w:rsidRDefault="00A909FC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bookmarkStart w:id="32" w:name="sub_273"/>
    </w:p>
    <w:p w:rsidR="00E009B9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11. Информация о сроках проведения публичных консультаций по проекту муниципального нормативного правового акта</w:t>
      </w:r>
    </w:p>
    <w:p w:rsidR="00E009B9" w:rsidRPr="00AF0FD8" w:rsidRDefault="00E009B9" w:rsidP="00E009B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</w:rPr>
      </w:pPr>
      <w:r w:rsidRPr="00AF0FD8">
        <w:rPr>
          <w:rFonts w:ascii="Times New Roman" w:eastAsiaTheme="minorEastAsia" w:hAnsi="Times New Roman" w:cs="Times New Roman"/>
          <w:color w:val="auto"/>
        </w:rPr>
        <w:t>и сводному отчету</w:t>
      </w:r>
      <w:bookmarkEnd w:id="32"/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3" w:name="sub_270"/>
      <w:r w:rsidRPr="00AF0FD8">
        <w:rPr>
          <w:sz w:val="28"/>
          <w:szCs w:val="28"/>
        </w:rPr>
        <w:t xml:space="preserve">11.1. Срок, в течение которого принимались предложения в связи с публичными консультациями по проекту муниципального нормативного правового акта и </w:t>
      </w:r>
      <w:hyperlink r:id="rId7" w:anchor="sub_274" w:history="1">
        <w:r w:rsidRPr="007C4C86">
          <w:rPr>
            <w:rStyle w:val="a4"/>
            <w:color w:val="auto"/>
            <w:sz w:val="28"/>
            <w:szCs w:val="28"/>
          </w:rPr>
          <w:t>сводному отчету</w:t>
        </w:r>
      </w:hyperlink>
      <w:r w:rsidRPr="007C4C86">
        <w:rPr>
          <w:sz w:val="28"/>
          <w:szCs w:val="28"/>
        </w:rPr>
        <w:t xml:space="preserve"> </w:t>
      </w:r>
      <w:r w:rsidRPr="00AF0FD8">
        <w:rPr>
          <w:sz w:val="28"/>
          <w:szCs w:val="28"/>
        </w:rPr>
        <w:t>об оценке регулирующего воздействия:</w:t>
      </w:r>
    </w:p>
    <w:bookmarkEnd w:id="33"/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начало: </w:t>
      </w:r>
      <w:r w:rsidRPr="007C4C86">
        <w:rPr>
          <w:i/>
          <w:sz w:val="28"/>
          <w:szCs w:val="28"/>
        </w:rPr>
        <w:t>«</w:t>
      </w:r>
      <w:r w:rsidR="00FD6B13" w:rsidRPr="007C4C86">
        <w:rPr>
          <w:i/>
          <w:sz w:val="28"/>
          <w:szCs w:val="28"/>
        </w:rPr>
        <w:t>27</w:t>
      </w:r>
      <w:r w:rsidR="00305B74" w:rsidRPr="007C4C86">
        <w:rPr>
          <w:i/>
          <w:sz w:val="28"/>
          <w:szCs w:val="28"/>
        </w:rPr>
        <w:t xml:space="preserve">» </w:t>
      </w:r>
      <w:r w:rsidR="00FD6B13" w:rsidRPr="007C4C86">
        <w:rPr>
          <w:i/>
          <w:sz w:val="28"/>
          <w:szCs w:val="28"/>
        </w:rPr>
        <w:t>января</w:t>
      </w:r>
      <w:r w:rsidR="00305B74" w:rsidRPr="007C4C86">
        <w:rPr>
          <w:i/>
          <w:sz w:val="28"/>
          <w:szCs w:val="28"/>
        </w:rPr>
        <w:t xml:space="preserve"> </w:t>
      </w:r>
      <w:r w:rsidRPr="007C4C86">
        <w:rPr>
          <w:i/>
          <w:sz w:val="28"/>
          <w:szCs w:val="28"/>
        </w:rPr>
        <w:t xml:space="preserve"> 20</w:t>
      </w:r>
      <w:r w:rsidR="00305B74" w:rsidRPr="007C4C86">
        <w:rPr>
          <w:i/>
          <w:sz w:val="28"/>
          <w:szCs w:val="28"/>
        </w:rPr>
        <w:t>2</w:t>
      </w:r>
      <w:r w:rsidR="00FD6B13" w:rsidRPr="007C4C86">
        <w:rPr>
          <w:i/>
          <w:sz w:val="28"/>
          <w:szCs w:val="28"/>
        </w:rPr>
        <w:t>2</w:t>
      </w:r>
      <w:r w:rsidRPr="007C4C86">
        <w:rPr>
          <w:i/>
          <w:sz w:val="28"/>
          <w:szCs w:val="28"/>
        </w:rPr>
        <w:t xml:space="preserve"> г.;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окончание</w:t>
      </w:r>
      <w:r w:rsidR="00305B74">
        <w:rPr>
          <w:sz w:val="28"/>
          <w:szCs w:val="28"/>
        </w:rPr>
        <w:t xml:space="preserve">: </w:t>
      </w:r>
      <w:r w:rsidR="00305B74" w:rsidRPr="007C4C86">
        <w:rPr>
          <w:i/>
          <w:sz w:val="28"/>
          <w:szCs w:val="28"/>
        </w:rPr>
        <w:t>«</w:t>
      </w:r>
      <w:r w:rsidR="00FD6B13" w:rsidRPr="007C4C86">
        <w:rPr>
          <w:i/>
          <w:sz w:val="28"/>
          <w:szCs w:val="28"/>
        </w:rPr>
        <w:t>04</w:t>
      </w:r>
      <w:r w:rsidR="00305B74" w:rsidRPr="007C4C86">
        <w:rPr>
          <w:i/>
          <w:sz w:val="28"/>
          <w:szCs w:val="28"/>
        </w:rPr>
        <w:t xml:space="preserve">» </w:t>
      </w:r>
      <w:r w:rsidR="00FD6B13" w:rsidRPr="007C4C86">
        <w:rPr>
          <w:i/>
          <w:sz w:val="28"/>
          <w:szCs w:val="28"/>
        </w:rPr>
        <w:t>февраля</w:t>
      </w:r>
      <w:r w:rsidR="00305B74" w:rsidRPr="007C4C86">
        <w:rPr>
          <w:i/>
          <w:sz w:val="28"/>
          <w:szCs w:val="28"/>
        </w:rPr>
        <w:t xml:space="preserve">  202</w:t>
      </w:r>
      <w:r w:rsidR="00FD6B13" w:rsidRPr="007C4C86">
        <w:rPr>
          <w:i/>
          <w:sz w:val="28"/>
          <w:szCs w:val="28"/>
        </w:rPr>
        <w:t>2</w:t>
      </w:r>
      <w:r w:rsidR="00305B74" w:rsidRPr="007C4C86">
        <w:rPr>
          <w:i/>
          <w:sz w:val="28"/>
          <w:szCs w:val="28"/>
        </w:rPr>
        <w:t xml:space="preserve"> г</w:t>
      </w:r>
      <w:r w:rsidR="00305B74" w:rsidRPr="00AF0FD8">
        <w:rPr>
          <w:sz w:val="28"/>
          <w:szCs w:val="28"/>
        </w:rPr>
        <w:t>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4" w:name="sub_271"/>
      <w:r w:rsidRPr="00AF0FD8">
        <w:rPr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  <w:r w:rsidR="007C4C86">
        <w:rPr>
          <w:sz w:val="28"/>
          <w:szCs w:val="28"/>
        </w:rPr>
        <w:t xml:space="preserve"> </w:t>
      </w:r>
      <w:r w:rsidR="007C4C86" w:rsidRPr="001058AF">
        <w:rPr>
          <w:i/>
          <w:sz w:val="28"/>
          <w:szCs w:val="28"/>
        </w:rPr>
        <w:t>0.</w:t>
      </w:r>
      <w:bookmarkStart w:id="35" w:name="_GoBack"/>
      <w:bookmarkEnd w:id="35"/>
    </w:p>
    <w:bookmarkEnd w:id="34"/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всего замечаний и предложений: </w:t>
      </w:r>
      <w:r w:rsidR="00FD6B13" w:rsidRPr="001058AF">
        <w:rPr>
          <w:i/>
          <w:sz w:val="28"/>
          <w:szCs w:val="28"/>
        </w:rPr>
        <w:t>0.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bookmarkStart w:id="36" w:name="sub_272"/>
      <w:r w:rsidRPr="00AF0FD8">
        <w:rPr>
          <w:sz w:val="28"/>
          <w:szCs w:val="28"/>
        </w:rPr>
        <w:t>11.3. Полный электронный адрес размещения свода предложений, поступивших по итогам проведения публичных консультаций по проекту муниципального нормативного правового акта:</w:t>
      </w:r>
    </w:p>
    <w:bookmarkEnd w:id="36"/>
    <w:p w:rsidR="00E009B9" w:rsidRPr="00AF0FD8" w:rsidRDefault="00305B74" w:rsidP="00E009B9">
      <w:pPr>
        <w:jc w:val="both"/>
        <w:rPr>
          <w:sz w:val="28"/>
          <w:szCs w:val="28"/>
        </w:rPr>
      </w:pPr>
      <w:r w:rsidRPr="00305B74">
        <w:rPr>
          <w:sz w:val="28"/>
          <w:szCs w:val="28"/>
        </w:rPr>
        <w:t>https://www.v-volok.ru/regulatory/otsenka-reguliruyushchego-vozdeystviya-proektov-munitsipalnykh-normativnykh-pravovykh-aktov/?clear_cache=Y</w:t>
      </w:r>
      <w:r w:rsidR="00E009B9" w:rsidRPr="00AF0FD8">
        <w:rPr>
          <w:sz w:val="28"/>
          <w:szCs w:val="28"/>
        </w:rPr>
        <w:t>.</w:t>
      </w:r>
    </w:p>
    <w:p w:rsidR="00E009B9" w:rsidRDefault="00E009B9" w:rsidP="00E009B9">
      <w:pPr>
        <w:jc w:val="both"/>
        <w:rPr>
          <w:rStyle w:val="a5"/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>Руководитель разработчика</w:t>
      </w:r>
    </w:p>
    <w:p w:rsidR="00E009B9" w:rsidRPr="00AF0FD8" w:rsidRDefault="00BF2CEA" w:rsidP="00E009B9">
      <w:pPr>
        <w:rPr>
          <w:sz w:val="28"/>
          <w:szCs w:val="28"/>
        </w:rPr>
      </w:pPr>
      <w:r w:rsidRPr="00BF2CEA">
        <w:rPr>
          <w:sz w:val="28"/>
          <w:szCs w:val="28"/>
          <w:u w:val="single"/>
        </w:rPr>
        <w:t>В.А. Спиридонова</w:t>
      </w:r>
      <w:r w:rsidR="00E009B9" w:rsidRPr="00AF0FD8">
        <w:rPr>
          <w:sz w:val="28"/>
          <w:szCs w:val="28"/>
        </w:rPr>
        <w:t xml:space="preserve">________________ </w:t>
      </w:r>
      <w:r w:rsidR="007C4C86">
        <w:rPr>
          <w:sz w:val="28"/>
          <w:szCs w:val="28"/>
        </w:rPr>
        <w:t xml:space="preserve">         </w:t>
      </w:r>
      <w:r w:rsidR="007A5E17" w:rsidRPr="007A5E17">
        <w:rPr>
          <w:sz w:val="28"/>
          <w:szCs w:val="28"/>
          <w:u w:val="single"/>
        </w:rPr>
        <w:t>0</w:t>
      </w:r>
      <w:r w:rsidR="00FD6B13">
        <w:rPr>
          <w:sz w:val="28"/>
          <w:szCs w:val="28"/>
          <w:u w:val="single"/>
        </w:rPr>
        <w:t>7</w:t>
      </w:r>
      <w:r w:rsidR="007A5E17" w:rsidRPr="007A5E17">
        <w:rPr>
          <w:sz w:val="28"/>
          <w:szCs w:val="28"/>
          <w:u w:val="single"/>
        </w:rPr>
        <w:t>.</w:t>
      </w:r>
      <w:r w:rsidR="00FD6B13">
        <w:rPr>
          <w:sz w:val="28"/>
          <w:szCs w:val="28"/>
          <w:u w:val="single"/>
        </w:rPr>
        <w:t>02</w:t>
      </w:r>
      <w:r w:rsidR="007A5E17" w:rsidRPr="007A5E17">
        <w:rPr>
          <w:sz w:val="28"/>
          <w:szCs w:val="28"/>
          <w:u w:val="single"/>
        </w:rPr>
        <w:t>.202</w:t>
      </w:r>
      <w:r w:rsidR="00FD6B13">
        <w:rPr>
          <w:sz w:val="28"/>
          <w:szCs w:val="28"/>
          <w:u w:val="single"/>
        </w:rPr>
        <w:t>2</w:t>
      </w:r>
      <w:r w:rsidR="00E009B9" w:rsidRPr="00AF0FD8">
        <w:rPr>
          <w:sz w:val="28"/>
          <w:szCs w:val="28"/>
        </w:rPr>
        <w:t xml:space="preserve"> </w:t>
      </w:r>
      <w:r w:rsidR="007C4C86">
        <w:rPr>
          <w:sz w:val="28"/>
          <w:szCs w:val="28"/>
        </w:rPr>
        <w:t xml:space="preserve">   </w:t>
      </w:r>
      <w:r w:rsidR="00E009B9" w:rsidRPr="00AF0FD8">
        <w:rPr>
          <w:sz w:val="28"/>
          <w:szCs w:val="28"/>
        </w:rPr>
        <w:t>__________________</w:t>
      </w:r>
    </w:p>
    <w:p w:rsidR="00E009B9" w:rsidRPr="00AF0FD8" w:rsidRDefault="00E009B9" w:rsidP="00E009B9">
      <w:pPr>
        <w:jc w:val="both"/>
        <w:rPr>
          <w:sz w:val="28"/>
          <w:szCs w:val="28"/>
        </w:rPr>
      </w:pPr>
      <w:r w:rsidRPr="00AF0FD8">
        <w:rPr>
          <w:sz w:val="28"/>
          <w:szCs w:val="28"/>
        </w:rPr>
        <w:t xml:space="preserve">(инициалы, фамилия) </w:t>
      </w:r>
      <w:r>
        <w:rPr>
          <w:sz w:val="28"/>
          <w:szCs w:val="28"/>
        </w:rPr>
        <w:t xml:space="preserve">                                      </w:t>
      </w:r>
      <w:r w:rsidRPr="00AF0FD8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</w:t>
      </w:r>
      <w:r w:rsidRPr="00AF0FD8">
        <w:rPr>
          <w:sz w:val="28"/>
          <w:szCs w:val="28"/>
        </w:rPr>
        <w:t>Подпись</w:t>
      </w: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E009B9" w:rsidRDefault="00E009B9" w:rsidP="00E009B9">
      <w:pPr>
        <w:jc w:val="both"/>
        <w:rPr>
          <w:sz w:val="28"/>
          <w:szCs w:val="28"/>
        </w:rPr>
      </w:pPr>
    </w:p>
    <w:p w:rsidR="00D04C9E" w:rsidRDefault="001058AF"/>
    <w:sectPr w:rsidR="00D04C9E" w:rsidSect="009638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B9"/>
    <w:rsid w:val="000D5D0F"/>
    <w:rsid w:val="000F2970"/>
    <w:rsid w:val="001058AF"/>
    <w:rsid w:val="00170F95"/>
    <w:rsid w:val="00226F3E"/>
    <w:rsid w:val="00305B74"/>
    <w:rsid w:val="0038066F"/>
    <w:rsid w:val="00402126"/>
    <w:rsid w:val="00487BB4"/>
    <w:rsid w:val="005013E9"/>
    <w:rsid w:val="00515AD1"/>
    <w:rsid w:val="005A73F4"/>
    <w:rsid w:val="005F02FE"/>
    <w:rsid w:val="006D08AA"/>
    <w:rsid w:val="00746B70"/>
    <w:rsid w:val="007A5E17"/>
    <w:rsid w:val="007C4C86"/>
    <w:rsid w:val="00833436"/>
    <w:rsid w:val="00890B69"/>
    <w:rsid w:val="008D17C8"/>
    <w:rsid w:val="008F16AA"/>
    <w:rsid w:val="0092372C"/>
    <w:rsid w:val="009638BA"/>
    <w:rsid w:val="00A517F9"/>
    <w:rsid w:val="00A909FC"/>
    <w:rsid w:val="00B40F73"/>
    <w:rsid w:val="00B96423"/>
    <w:rsid w:val="00BF2CEA"/>
    <w:rsid w:val="00C370E2"/>
    <w:rsid w:val="00DE50C0"/>
    <w:rsid w:val="00E009B9"/>
    <w:rsid w:val="00F25571"/>
    <w:rsid w:val="00FA6014"/>
    <w:rsid w:val="00FD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9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E009B9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E009B9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E009B9"/>
    <w:pPr>
      <w:widowControl/>
    </w:pPr>
    <w:rPr>
      <w:rFonts w:ascii="Arial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009B9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8F16AA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F16AA"/>
    <w:pPr>
      <w:widowControl/>
      <w:shd w:val="clear" w:color="auto" w:fill="FFFFFF"/>
      <w:autoSpaceDE/>
      <w:autoSpaceDN/>
      <w:adjustRightInd/>
      <w:spacing w:after="180" w:line="240" w:lineRule="atLeast"/>
      <w:ind w:hanging="1380"/>
      <w:jc w:val="center"/>
    </w:pPr>
    <w:rPr>
      <w:rFonts w:asciiTheme="minorHAnsi" w:eastAsiaTheme="minorHAnsi" w:hAnsiTheme="minorHAnsi"/>
      <w:sz w:val="26"/>
      <w:szCs w:val="26"/>
      <w:lang w:eastAsia="en-US"/>
    </w:rPr>
  </w:style>
  <w:style w:type="character" w:styleId="a9">
    <w:name w:val="Hyperlink"/>
    <w:rsid w:val="008D17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0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09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39"/>
    <w:rsid w:val="00E0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E009B9"/>
    <w:rPr>
      <w:rFonts w:ascii="Times New Roman" w:hAnsi="Times New Roman" w:cs="Times New Roman" w:hint="default"/>
      <w:color w:val="106BBE"/>
    </w:rPr>
  </w:style>
  <w:style w:type="character" w:customStyle="1" w:styleId="a5">
    <w:name w:val="Цветовое выделение"/>
    <w:uiPriority w:val="99"/>
    <w:rsid w:val="00E009B9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E009B9"/>
    <w:pPr>
      <w:widowControl/>
    </w:pPr>
    <w:rPr>
      <w:rFonts w:ascii="Arial" w:hAnsi="Arial" w:cs="Arial"/>
      <w:sz w:val="24"/>
      <w:szCs w:val="24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E009B9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8F16AA"/>
    <w:rPr>
      <w:rFonts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F16AA"/>
    <w:pPr>
      <w:widowControl/>
      <w:shd w:val="clear" w:color="auto" w:fill="FFFFFF"/>
      <w:autoSpaceDE/>
      <w:autoSpaceDN/>
      <w:adjustRightInd/>
      <w:spacing w:after="180" w:line="240" w:lineRule="atLeast"/>
      <w:ind w:hanging="1380"/>
      <w:jc w:val="center"/>
    </w:pPr>
    <w:rPr>
      <w:rFonts w:asciiTheme="minorHAnsi" w:eastAsiaTheme="minorHAnsi" w:hAnsiTheme="minorHAnsi"/>
      <w:sz w:val="26"/>
      <w:szCs w:val="26"/>
      <w:lang w:eastAsia="en-US"/>
    </w:rPr>
  </w:style>
  <w:style w:type="character" w:styleId="a9">
    <w:name w:val="Hyperlink"/>
    <w:rsid w:val="008D17C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TEMP\AppData\Local\Temp\52\~NS6C29E\&#1055;&#1086;&#1089;&#1090;&#1072;&#1085;&#1086;&#1074;&#1083;&#1077;&#1085;&#1080;&#1077;%20&#1040;&#1076;&#1084;&#1080;&#1085;&#1080;&#1089;&#1090;&#1088;&#1072;&#1094;&#1080;&#1080;%20&#1054;&#1089;&#1090;&#1072;&#1096;&#1082;&#1086;&#1074;&#1089;&#1082;&#1086;&#1075;&#1086;%20&#1075;&#1086;&#1088;&#1086;&#1076;&#1089;&#1082;&#1086;&#1075;&#1086;%20&#1086;&#1082;&#1088;&#1091;&#1075;&#1072;%20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TEMP\AppData\Local\Temp\52\~NS6C29E\&#1055;&#1086;&#1089;&#1090;&#1072;&#1085;&#1086;&#1074;&#1083;&#1077;&#1085;&#1080;&#1077;%20&#1040;&#1076;&#1084;&#1080;&#1085;&#1080;&#1089;&#1090;&#1088;&#1072;&#1094;&#1080;&#1080;%20&#1054;&#1089;&#1090;&#1072;&#1096;&#1082;&#1086;&#1074;&#1089;&#1082;&#1086;&#1075;&#1086;%20&#1075;&#1086;&#1088;&#1086;&#1076;&#1089;&#1082;&#1086;&#1075;&#1086;%20&#1086;&#1082;&#1088;&#1091;&#1075;&#1072;%20.rtf" TargetMode="External"/><Relationship Id="rId5" Type="http://schemas.openxmlformats.org/officeDocument/2006/relationships/hyperlink" Target="mailto:kuivv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</dc:creator>
  <cp:keywords/>
  <dc:description/>
  <cp:lastModifiedBy>Оксана В. Галицина</cp:lastModifiedBy>
  <cp:revision>23</cp:revision>
  <dcterms:created xsi:type="dcterms:W3CDTF">2021-08-03T19:29:00Z</dcterms:created>
  <dcterms:modified xsi:type="dcterms:W3CDTF">2022-02-08T10:37:00Z</dcterms:modified>
</cp:coreProperties>
</file>