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5B" w:rsidRPr="005E34EC" w:rsidRDefault="00CD0A5B" w:rsidP="005E34EC">
      <w:pPr>
        <w:pStyle w:val="1"/>
        <w:shd w:val="clear" w:color="auto" w:fill="auto"/>
        <w:tabs>
          <w:tab w:val="left" w:pos="1112"/>
        </w:tabs>
        <w:spacing w:line="317" w:lineRule="exact"/>
        <w:ind w:right="20"/>
        <w:jc w:val="center"/>
        <w:rPr>
          <w:b/>
          <w:color w:val="000000"/>
        </w:rPr>
      </w:pPr>
      <w:bookmarkStart w:id="0" w:name="_GoBack"/>
      <w:r w:rsidRPr="005E34EC">
        <w:rPr>
          <w:b/>
          <w:color w:val="000000"/>
        </w:rPr>
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среду, включая: форму проведения общественных обсуждений; даты, времени и места проведения общественных обсуждений; наименования и места размещения объекта общественного обсуждения.</w:t>
      </w:r>
    </w:p>
    <w:bookmarkEnd w:id="0"/>
    <w:p w:rsidR="005E34EC" w:rsidRDefault="005E34EC" w:rsidP="00CD0A5B">
      <w:pPr>
        <w:pStyle w:val="1"/>
        <w:shd w:val="clear" w:color="auto" w:fill="auto"/>
        <w:tabs>
          <w:tab w:val="left" w:pos="1112"/>
        </w:tabs>
        <w:spacing w:line="317" w:lineRule="exact"/>
        <w:ind w:right="20"/>
        <w:jc w:val="both"/>
        <w:rPr>
          <w:color w:val="000000"/>
        </w:rPr>
      </w:pPr>
    </w:p>
    <w:p w:rsidR="00CD0A5B" w:rsidRDefault="004D1272" w:rsidP="00CD0A5B">
      <w:pPr>
        <w:pStyle w:val="1"/>
        <w:shd w:val="clear" w:color="auto" w:fill="auto"/>
        <w:tabs>
          <w:tab w:val="left" w:pos="1112"/>
        </w:tabs>
        <w:spacing w:line="317" w:lineRule="exact"/>
        <w:ind w:right="20"/>
        <w:jc w:val="both"/>
        <w:rPr>
          <w:color w:val="000000"/>
        </w:rPr>
      </w:pPr>
      <w:r>
        <w:rPr>
          <w:color w:val="000000"/>
        </w:rPr>
        <w:t>В 2021 году проведены общественные обсуждения:</w:t>
      </w:r>
    </w:p>
    <w:p w:rsidR="004D1272" w:rsidRDefault="004D1272" w:rsidP="004D1272">
      <w:pPr>
        <w:pStyle w:val="2"/>
        <w:shd w:val="clear" w:color="auto" w:fill="auto"/>
        <w:spacing w:line="240" w:lineRule="auto"/>
        <w:ind w:left="20" w:right="20" w:firstLine="540"/>
        <w:jc w:val="both"/>
      </w:pPr>
      <w:r>
        <w:t xml:space="preserve">- </w:t>
      </w:r>
      <w:r>
        <w:t>05 апреля 2021 года по заявлению Федерального агентства по рыболовству и Федерального государственного бюджетного научного учреждения «Всероссийский научно-исследовательский институт рыбного хозяйства и океанографии», в лице Филиала по пресноводному рыбному хозяйству ФГБНУ «ВНИРО» («ВНИИПРХ»),  и в соответствии с постановлением Главы Вышневолоцкого городского округа от 08.02.2021 № 2-пг по вопросу осуществления на территории Вышневолоцкого городского округа деятельности, подлежащей государственной экологической экспертизе по объекту «</w:t>
      </w:r>
      <w:r w:rsidRPr="001B1F18">
        <w:rPr>
          <w:color w:val="auto"/>
        </w:rPr>
        <w:t xml:space="preserve">Материалов, обосновывающих  общий допустимый улов водных биологических ресурсов в </w:t>
      </w:r>
      <w:proofErr w:type="spellStart"/>
      <w:r w:rsidRPr="001B1F18">
        <w:rPr>
          <w:color w:val="auto"/>
        </w:rPr>
        <w:t>Иваньковском</w:t>
      </w:r>
      <w:proofErr w:type="spellEnd"/>
      <w:r w:rsidRPr="001B1F18">
        <w:rPr>
          <w:color w:val="auto"/>
        </w:rPr>
        <w:t xml:space="preserve">, </w:t>
      </w:r>
      <w:proofErr w:type="spellStart"/>
      <w:r w:rsidRPr="001B1F18">
        <w:rPr>
          <w:color w:val="auto"/>
        </w:rPr>
        <w:t>Угличском</w:t>
      </w:r>
      <w:proofErr w:type="spellEnd"/>
      <w:r w:rsidRPr="001B1F18">
        <w:rPr>
          <w:color w:val="auto"/>
        </w:rPr>
        <w:t xml:space="preserve"> водохранилищах, озере Селигер, прочих водоёмах Тверской области на 202</w:t>
      </w:r>
      <w:r>
        <w:rPr>
          <w:color w:val="auto"/>
        </w:rPr>
        <w:t>2</w:t>
      </w:r>
      <w:r w:rsidRPr="001B1F18">
        <w:rPr>
          <w:color w:val="auto"/>
        </w:rPr>
        <w:t xml:space="preserve"> год, включая материалы оценки воздействия на окружающую среду</w:t>
      </w:r>
      <w:r>
        <w:t>».</w:t>
      </w:r>
    </w:p>
    <w:p w:rsidR="004D1272" w:rsidRDefault="004D1272" w:rsidP="004D1272">
      <w:pPr>
        <w:pStyle w:val="2"/>
        <w:shd w:val="clear" w:color="auto" w:fill="auto"/>
        <w:spacing w:line="240" w:lineRule="auto"/>
        <w:ind w:left="20" w:right="20" w:firstLine="540"/>
        <w:jc w:val="both"/>
      </w:pPr>
      <w:r>
        <w:t>Информационное сообщение о проведении общественных обсуждений опубликовано в газете «</w:t>
      </w:r>
      <w:proofErr w:type="spellStart"/>
      <w:r>
        <w:t>Вышневолоцкая</w:t>
      </w:r>
      <w:proofErr w:type="spellEnd"/>
      <w:r>
        <w:t xml:space="preserve"> правда» № 8</w:t>
      </w:r>
      <w:r w:rsidRPr="00CA6469">
        <w:t xml:space="preserve"> (</w:t>
      </w:r>
      <w:r>
        <w:t>14698</w:t>
      </w:r>
      <w:r w:rsidRPr="00CA6469">
        <w:t>)</w:t>
      </w:r>
      <w:r>
        <w:t xml:space="preserve"> </w:t>
      </w:r>
      <w:r w:rsidRPr="00CA6469">
        <w:t xml:space="preserve">от </w:t>
      </w:r>
      <w:r>
        <w:t>05.03</w:t>
      </w:r>
      <w:r w:rsidRPr="00CA6469">
        <w:t>.202</w:t>
      </w:r>
      <w:r>
        <w:t xml:space="preserve">1, </w:t>
      </w:r>
      <w:r w:rsidRPr="00A52D7A">
        <w:t xml:space="preserve">в газете </w:t>
      </w:r>
      <w:r>
        <w:t xml:space="preserve">«Российская газета» № 46 (8397) от 04.03.2021, в газете </w:t>
      </w:r>
      <w:r w:rsidRPr="00DC5DB4">
        <w:t xml:space="preserve">«Тверские ведомости» </w:t>
      </w:r>
      <w:r w:rsidRPr="00DC5DB4">
        <w:rPr>
          <w:shd w:val="clear" w:color="auto" w:fill="FFFFFF"/>
        </w:rPr>
        <w:t>№ 8 (</w:t>
      </w:r>
      <w:r>
        <w:rPr>
          <w:shd w:val="clear" w:color="auto" w:fill="FFFFFF"/>
        </w:rPr>
        <w:t>2366</w:t>
      </w:r>
      <w:r w:rsidRPr="00DC5DB4">
        <w:rPr>
          <w:shd w:val="clear" w:color="auto" w:fill="FFFFFF"/>
        </w:rPr>
        <w:t xml:space="preserve">) от </w:t>
      </w:r>
      <w:r>
        <w:rPr>
          <w:shd w:val="clear" w:color="auto" w:fill="FFFFFF"/>
        </w:rPr>
        <w:t>03-09.03.2021</w:t>
      </w:r>
      <w:r w:rsidRPr="00DC5DB4">
        <w:rPr>
          <w:shd w:val="clear" w:color="auto" w:fill="FFFFFF"/>
        </w:rPr>
        <w:t>.</w:t>
      </w:r>
    </w:p>
    <w:p w:rsidR="004D1272" w:rsidRDefault="004D1272" w:rsidP="004D1272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t xml:space="preserve">Материалы и документация о намечаемой деятельности размещены для ознакомления в период с </w:t>
      </w:r>
      <w:r w:rsidRPr="00F54D1A">
        <w:t>05</w:t>
      </w:r>
      <w:r>
        <w:t>.03.2021</w:t>
      </w:r>
      <w:r w:rsidRPr="003F49E2">
        <w:t xml:space="preserve"> по </w:t>
      </w:r>
      <w:r>
        <w:t xml:space="preserve">05.04.2022 в сети Интернет на сайте </w:t>
      </w:r>
      <w:hyperlink r:id="rId5" w:history="1">
        <w:r w:rsidRPr="00654D2D">
          <w:t>http://www.vniiprh.vniro.ru</w:t>
        </w:r>
      </w:hyperlink>
      <w:r>
        <w:t xml:space="preserve"> и на сайте Администрации Вышневолоцкого городского округа </w:t>
      </w:r>
      <w:r w:rsidRPr="00654D2D">
        <w:t>https://www.v-volok.ru</w:t>
      </w:r>
      <w:r w:rsidRPr="004D127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(</w:t>
      </w:r>
      <w:r w:rsidRPr="004D1272">
        <w:rPr>
          <w:rFonts w:eastAsiaTheme="minorHAnsi"/>
          <w:color w:val="auto"/>
          <w:sz w:val="28"/>
          <w:szCs w:val="28"/>
          <w:lang w:eastAsia="en-US"/>
        </w:rPr>
        <w:t>https://www.v-vo</w:t>
      </w:r>
      <w:r>
        <w:rPr>
          <w:rFonts w:eastAsiaTheme="minorHAnsi"/>
          <w:color w:val="auto"/>
          <w:sz w:val="28"/>
          <w:szCs w:val="28"/>
          <w:lang w:eastAsia="en-US"/>
        </w:rPr>
        <w:t>lok.ru/about/info/messages/6090)</w:t>
      </w:r>
    </w:p>
    <w:p w:rsidR="004D1272" w:rsidRDefault="004D1272" w:rsidP="004D1272">
      <w:pPr>
        <w:pStyle w:val="2"/>
        <w:shd w:val="clear" w:color="auto" w:fill="auto"/>
        <w:spacing w:line="240" w:lineRule="auto"/>
        <w:ind w:left="20" w:right="20" w:firstLine="6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D1272" w:rsidRPr="00011274" w:rsidRDefault="004D1272" w:rsidP="004D1272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1274">
        <w:rPr>
          <w:sz w:val="28"/>
          <w:szCs w:val="28"/>
        </w:rPr>
        <w:t xml:space="preserve">25 мая 2021 года по заявлению Министерства природных ресурсов и экологии Тверской области от </w:t>
      </w:r>
      <w:proofErr w:type="gramStart"/>
      <w:r w:rsidRPr="00011274">
        <w:rPr>
          <w:sz w:val="28"/>
          <w:szCs w:val="28"/>
        </w:rPr>
        <w:t>13.04.2021  №</w:t>
      </w:r>
      <w:proofErr w:type="gramEnd"/>
      <w:r w:rsidRPr="00011274">
        <w:rPr>
          <w:sz w:val="28"/>
          <w:szCs w:val="28"/>
        </w:rPr>
        <w:t xml:space="preserve"> 3520-04, и в соответствии с постановлением Главы Вышневолоцкого городского округа от 21.04.2021 № 97 «О проведении общественных обсуждений», проведены общественные обсуждения Материалов, обосновывающих лимиты и квоты добычи охотничьих ресурсов на территории охотничьих угодий Вышневолоцкого городского округа Тверской области в сезоне охоты 2021 – 2022 годов.</w:t>
      </w:r>
    </w:p>
    <w:p w:rsidR="004D1272" w:rsidRPr="00011274" w:rsidRDefault="004D1272" w:rsidP="004D1272">
      <w:pPr>
        <w:pStyle w:val="2"/>
        <w:shd w:val="clear" w:color="auto" w:fill="auto"/>
        <w:spacing w:after="459" w:line="240" w:lineRule="auto"/>
        <w:ind w:left="20" w:right="20" w:firstLine="640"/>
        <w:jc w:val="both"/>
        <w:rPr>
          <w:sz w:val="28"/>
          <w:szCs w:val="28"/>
        </w:rPr>
      </w:pPr>
      <w:r w:rsidRPr="00011274">
        <w:rPr>
          <w:sz w:val="28"/>
          <w:szCs w:val="28"/>
        </w:rPr>
        <w:t>Информационное сообщение о проведении общественных обсуждений опубликовано в газете «</w:t>
      </w:r>
      <w:proofErr w:type="spellStart"/>
      <w:r w:rsidRPr="00011274">
        <w:rPr>
          <w:sz w:val="28"/>
          <w:szCs w:val="28"/>
        </w:rPr>
        <w:t>Вышневолоцкая</w:t>
      </w:r>
      <w:proofErr w:type="spellEnd"/>
      <w:r w:rsidRPr="00011274">
        <w:rPr>
          <w:sz w:val="28"/>
          <w:szCs w:val="28"/>
        </w:rPr>
        <w:t xml:space="preserve"> правда» №15 (14705) от 23.04.2021. Материалы, обосновывающие лимиты </w:t>
      </w:r>
      <w:r w:rsidR="005E34EC" w:rsidRPr="00011274">
        <w:rPr>
          <w:sz w:val="28"/>
          <w:szCs w:val="28"/>
        </w:rPr>
        <w:t>и квоты</w:t>
      </w:r>
      <w:r w:rsidRPr="00011274">
        <w:rPr>
          <w:sz w:val="28"/>
          <w:szCs w:val="28"/>
        </w:rPr>
        <w:t xml:space="preserve"> добычи охотничьих ресурсов на территории охотничьих угодий Вышневолоцкого городского округа Тверской области в сезоне охоты 2021 – 2022 годов размещены для ознакомления на официальном сайте Администрации Вышневолоцкого городского округа </w:t>
      </w:r>
      <w:r w:rsidRPr="00011274">
        <w:rPr>
          <w:sz w:val="28"/>
          <w:szCs w:val="28"/>
          <w:lang w:val="en-US"/>
        </w:rPr>
        <w:t>http</w:t>
      </w:r>
      <w:r w:rsidRPr="00011274">
        <w:rPr>
          <w:sz w:val="28"/>
          <w:szCs w:val="28"/>
        </w:rPr>
        <w:t>://</w:t>
      </w:r>
      <w:hyperlink r:id="rId6" w:history="1">
        <w:r w:rsidRPr="00011274">
          <w:rPr>
            <w:sz w:val="28"/>
            <w:szCs w:val="28"/>
            <w:u w:val="single"/>
          </w:rPr>
          <w:t>www.v-volok.ru</w:t>
        </w:r>
      </w:hyperlink>
      <w:r>
        <w:rPr>
          <w:sz w:val="28"/>
          <w:szCs w:val="28"/>
          <w:u w:val="single"/>
        </w:rPr>
        <w:t xml:space="preserve"> (</w:t>
      </w:r>
      <w:r w:rsidRPr="004D1272">
        <w:rPr>
          <w:sz w:val="28"/>
          <w:szCs w:val="28"/>
          <w:u w:val="single"/>
        </w:rPr>
        <w:t>https://www.v-volok.ru/about/info/messages/7186/</w:t>
      </w:r>
      <w:r>
        <w:rPr>
          <w:sz w:val="28"/>
          <w:szCs w:val="28"/>
          <w:u w:val="single"/>
        </w:rPr>
        <w:t>)</w:t>
      </w:r>
      <w:r w:rsidRPr="00011274">
        <w:rPr>
          <w:sz w:val="28"/>
          <w:szCs w:val="28"/>
        </w:rPr>
        <w:t>.</w:t>
      </w:r>
    </w:p>
    <w:p w:rsidR="00CD0A5B" w:rsidRDefault="00CD0A5B" w:rsidP="00CD0A5B">
      <w:pPr>
        <w:pStyle w:val="1"/>
        <w:shd w:val="clear" w:color="auto" w:fill="auto"/>
        <w:tabs>
          <w:tab w:val="left" w:pos="1112"/>
        </w:tabs>
        <w:spacing w:line="317" w:lineRule="exact"/>
        <w:ind w:right="20"/>
        <w:jc w:val="both"/>
      </w:pPr>
    </w:p>
    <w:p w:rsidR="000E1CE5" w:rsidRDefault="000E1CE5"/>
    <w:sectPr w:rsidR="000E1CE5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3806"/>
    <w:multiLevelType w:val="multilevel"/>
    <w:tmpl w:val="18363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C"/>
    <w:rsid w:val="000E1CE5"/>
    <w:rsid w:val="0047751C"/>
    <w:rsid w:val="004D1272"/>
    <w:rsid w:val="005D004E"/>
    <w:rsid w:val="005E34EC"/>
    <w:rsid w:val="00C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4339-CBD5-47D5-8003-761F3E0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0A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D0A5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4D12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lok.ru" TargetMode="External"/><Relationship Id="rId5" Type="http://schemas.openxmlformats.org/officeDocument/2006/relationships/hyperlink" Target="http://www.vniiprh.vn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2</cp:revision>
  <dcterms:created xsi:type="dcterms:W3CDTF">2022-01-19T06:12:00Z</dcterms:created>
  <dcterms:modified xsi:type="dcterms:W3CDTF">2022-01-19T06:40:00Z</dcterms:modified>
</cp:coreProperties>
</file>