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00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DDACC2" wp14:editId="5639712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777712" w:rsidRDefault="001371F4" w:rsidP="001371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3F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40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540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640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97388" w:rsidRPr="001371F4" w:rsidRDefault="001371F4" w:rsidP="001371F4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1F4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FB6407" w:rsidRDefault="00FB6407" w:rsidP="00FB6407">
      <w:pPr>
        <w:autoSpaceDE w:val="0"/>
        <w:autoSpaceDN w:val="0"/>
        <w:adjustRightInd w:val="0"/>
        <w:spacing w:after="0" w:line="240" w:lineRule="auto"/>
        <w:ind w:right="2550"/>
        <w:rPr>
          <w:rFonts w:ascii="Times New Roman" w:hAnsi="Times New Roman"/>
          <w:b/>
          <w:sz w:val="28"/>
          <w:szCs w:val="28"/>
        </w:rPr>
      </w:pPr>
      <w:r w:rsidRPr="00FB6407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муниципального образования  Вышневолоцкий городской округ  Тв</w:t>
      </w:r>
      <w:r w:rsidRPr="00FB6407">
        <w:rPr>
          <w:rFonts w:ascii="Times New Roman" w:hAnsi="Times New Roman"/>
          <w:b/>
          <w:sz w:val="28"/>
          <w:szCs w:val="28"/>
        </w:rPr>
        <w:t>е</w:t>
      </w:r>
      <w:r w:rsidRPr="00FB6407">
        <w:rPr>
          <w:rFonts w:ascii="Times New Roman" w:hAnsi="Times New Roman"/>
          <w:b/>
          <w:sz w:val="28"/>
          <w:szCs w:val="28"/>
        </w:rPr>
        <w:t>рской области «Муниципальное управление  в Вышневолоцком г</w:t>
      </w:r>
      <w:r w:rsidRPr="00FB6407">
        <w:rPr>
          <w:rFonts w:ascii="Times New Roman" w:hAnsi="Times New Roman"/>
          <w:b/>
          <w:sz w:val="28"/>
          <w:szCs w:val="28"/>
        </w:rPr>
        <w:t>о</w:t>
      </w:r>
      <w:r w:rsidRPr="00FB6407">
        <w:rPr>
          <w:rFonts w:ascii="Times New Roman" w:hAnsi="Times New Roman"/>
          <w:b/>
          <w:sz w:val="28"/>
          <w:szCs w:val="28"/>
        </w:rPr>
        <w:t xml:space="preserve">родском округе </w:t>
      </w:r>
    </w:p>
    <w:p w:rsidR="00FB6407" w:rsidRPr="00FB6407" w:rsidRDefault="00FB6407" w:rsidP="00FB6407">
      <w:pPr>
        <w:autoSpaceDE w:val="0"/>
        <w:autoSpaceDN w:val="0"/>
        <w:adjustRightInd w:val="0"/>
        <w:spacing w:after="0" w:line="240" w:lineRule="auto"/>
        <w:ind w:right="2550"/>
        <w:rPr>
          <w:rFonts w:ascii="Times New Roman" w:hAnsi="Times New Roman"/>
          <w:b/>
          <w:sz w:val="28"/>
          <w:szCs w:val="28"/>
        </w:rPr>
      </w:pPr>
      <w:r w:rsidRPr="00FB6407">
        <w:rPr>
          <w:rFonts w:ascii="Times New Roman" w:hAnsi="Times New Roman"/>
          <w:b/>
          <w:sz w:val="28"/>
          <w:szCs w:val="28"/>
        </w:rPr>
        <w:t>на 2020-2025 годы»</w:t>
      </w:r>
    </w:p>
    <w:p w:rsidR="001D7EA8" w:rsidRDefault="001D7EA8" w:rsidP="00FB64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6407" w:rsidRPr="00FB6407" w:rsidRDefault="00FB6407" w:rsidP="00FB6407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FB6407">
        <w:rPr>
          <w:rFonts w:ascii="Times New Roman" w:hAnsi="Times New Roman"/>
          <w:sz w:val="28"/>
          <w:szCs w:val="28"/>
        </w:rPr>
        <w:t>В соответствии с</w:t>
      </w:r>
      <w:r w:rsidRPr="00FB6407">
        <w:rPr>
          <w:sz w:val="28"/>
          <w:szCs w:val="28"/>
        </w:rPr>
        <w:t xml:space="preserve"> </w:t>
      </w:r>
      <w:r w:rsidRPr="00FB6407">
        <w:rPr>
          <w:rFonts w:ascii="Times New Roman" w:hAnsi="Times New Roman"/>
          <w:sz w:val="28"/>
          <w:szCs w:val="28"/>
        </w:rPr>
        <w:t xml:space="preserve">Уставом муниципального образования Вышневолоцкий городской округ Тверской области, постановлением Главы города Вышний Волочек от 06.11.2019г. </w:t>
      </w:r>
      <w:proofErr w:type="gramStart"/>
      <w:r w:rsidRPr="00FB6407">
        <w:rPr>
          <w:rFonts w:ascii="Times New Roman" w:hAnsi="Times New Roman"/>
          <w:sz w:val="28"/>
          <w:szCs w:val="28"/>
        </w:rPr>
        <w:t>№ 299 «О порядке принятия решений о разработке муниципальных программ муниципального образ</w:t>
      </w:r>
      <w:r w:rsidRPr="00FB6407">
        <w:rPr>
          <w:rFonts w:ascii="Times New Roman" w:hAnsi="Times New Roman"/>
          <w:sz w:val="28"/>
          <w:szCs w:val="28"/>
        </w:rPr>
        <w:t>о</w:t>
      </w:r>
      <w:r w:rsidRPr="00FB6407">
        <w:rPr>
          <w:rFonts w:ascii="Times New Roman" w:hAnsi="Times New Roman"/>
          <w:sz w:val="28"/>
          <w:szCs w:val="28"/>
        </w:rPr>
        <w:t>вания Вышневолоцкий городской округ Тверской области, формирования, реализации и пров</w:t>
      </w:r>
      <w:r w:rsidRPr="00FB6407">
        <w:rPr>
          <w:rFonts w:ascii="Times New Roman" w:hAnsi="Times New Roman"/>
          <w:sz w:val="28"/>
          <w:szCs w:val="28"/>
        </w:rPr>
        <w:t>е</w:t>
      </w:r>
      <w:r w:rsidRPr="00FB6407">
        <w:rPr>
          <w:rFonts w:ascii="Times New Roman" w:hAnsi="Times New Roman"/>
          <w:sz w:val="28"/>
          <w:szCs w:val="28"/>
        </w:rPr>
        <w:t>дения оценки эффективности реализации муниципальных программ муниципального образов</w:t>
      </w:r>
      <w:r w:rsidRPr="00FB6407">
        <w:rPr>
          <w:rFonts w:ascii="Times New Roman" w:hAnsi="Times New Roman"/>
          <w:sz w:val="28"/>
          <w:szCs w:val="28"/>
        </w:rPr>
        <w:t>а</w:t>
      </w:r>
      <w:r w:rsidRPr="00FB6407">
        <w:rPr>
          <w:rFonts w:ascii="Times New Roman" w:hAnsi="Times New Roman"/>
          <w:sz w:val="28"/>
          <w:szCs w:val="28"/>
        </w:rPr>
        <w:t>ния  Вышневолоцкий городской округ Тверской области» Администрация Вышневолоцкого г</w:t>
      </w:r>
      <w:r w:rsidRPr="00FB6407">
        <w:rPr>
          <w:rFonts w:ascii="Times New Roman" w:hAnsi="Times New Roman"/>
          <w:sz w:val="28"/>
          <w:szCs w:val="28"/>
        </w:rPr>
        <w:t>о</w:t>
      </w:r>
      <w:r w:rsidRPr="00FB6407">
        <w:rPr>
          <w:rFonts w:ascii="Times New Roman" w:hAnsi="Times New Roman"/>
          <w:sz w:val="28"/>
          <w:szCs w:val="28"/>
        </w:rPr>
        <w:t>родского округа постановляет:</w:t>
      </w:r>
      <w:proofErr w:type="gramEnd"/>
    </w:p>
    <w:p w:rsidR="00FB6407" w:rsidRPr="00FB6407" w:rsidRDefault="00FB6407" w:rsidP="00FB64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B6407">
        <w:rPr>
          <w:rFonts w:ascii="Times New Roman" w:hAnsi="Times New Roman"/>
          <w:sz w:val="28"/>
          <w:szCs w:val="28"/>
        </w:rPr>
        <w:t>Внести в муниципальную программу муниципального образования  Вышневолоцкий городской округ Тверской области «Муниципальное управл</w:t>
      </w:r>
      <w:r w:rsidRPr="00FB6407">
        <w:rPr>
          <w:rFonts w:ascii="Times New Roman" w:hAnsi="Times New Roman"/>
          <w:sz w:val="28"/>
          <w:szCs w:val="28"/>
        </w:rPr>
        <w:t>е</w:t>
      </w:r>
      <w:r w:rsidRPr="00FB6407">
        <w:rPr>
          <w:rFonts w:ascii="Times New Roman" w:hAnsi="Times New Roman"/>
          <w:sz w:val="28"/>
          <w:szCs w:val="28"/>
        </w:rPr>
        <w:t>ние в Вышневолоцком городском округе на 2020-2025 годы», утвержденную постановлением Администрации Вышневолоцкого городского округа  от 25.12.2019г. № 14  (с изменениями от 27.03.2020 № 159, от 16.05.2020 № 255, от 24.07.2020 № 303-1, от 12.10.2020 № 383, от 01.12.2020 № 461, от 26.12.2020 № 482, от 17.02.2021  № 46, от 24.02.2021 № 51, от 19.05.2021 №  120-1, от</w:t>
      </w:r>
      <w:proofErr w:type="gramEnd"/>
      <w:r w:rsidRPr="00FB64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6407">
        <w:rPr>
          <w:rFonts w:ascii="Times New Roman" w:hAnsi="Times New Roman"/>
          <w:sz w:val="28"/>
          <w:szCs w:val="28"/>
        </w:rPr>
        <w:t>22.07.2021г. № 181-1, от 21.10.2021 № 271, от 21.12.2021  № 316, от 29.12.2021 № 337)  (далее – Программа), следу</w:t>
      </w:r>
      <w:r w:rsidRPr="00FB6407">
        <w:rPr>
          <w:rFonts w:ascii="Times New Roman" w:hAnsi="Times New Roman"/>
          <w:sz w:val="28"/>
          <w:szCs w:val="28"/>
        </w:rPr>
        <w:t>ю</w:t>
      </w:r>
      <w:r w:rsidRPr="00FB6407">
        <w:rPr>
          <w:rFonts w:ascii="Times New Roman" w:hAnsi="Times New Roman"/>
          <w:sz w:val="28"/>
          <w:szCs w:val="28"/>
        </w:rPr>
        <w:t>щие изменения:</w:t>
      </w:r>
      <w:proofErr w:type="gramEnd"/>
    </w:p>
    <w:p w:rsidR="00FB6407" w:rsidRPr="00FB6407" w:rsidRDefault="00FB6407" w:rsidP="00FB64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t>1.1.  строку «Объемы и источники финансирования муниципальной программы по годам ее реализации в разрезе подпрограмм» паспорта Программы изложить в следующей редакции:</w:t>
      </w:r>
    </w:p>
    <w:p w:rsidR="00FB6407" w:rsidRDefault="00FB6407" w:rsidP="00FB640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B6407" w:rsidRDefault="00FB6407" w:rsidP="00FB640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B6407" w:rsidRPr="00FB6407" w:rsidRDefault="00FB6407" w:rsidP="00FB640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726"/>
      </w:tblGrid>
      <w:tr w:rsidR="00FB6407" w:rsidRPr="00F91631" w:rsidTr="00E73E52">
        <w:tc>
          <w:tcPr>
            <w:tcW w:w="2835" w:type="dxa"/>
          </w:tcPr>
          <w:p w:rsidR="00FB6407" w:rsidRPr="00F91631" w:rsidRDefault="00FB6407" w:rsidP="00E7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68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</w:t>
            </w:r>
            <w:r w:rsidRPr="0021168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68E">
              <w:rPr>
                <w:rFonts w:ascii="Times New Roman" w:hAnsi="Times New Roman"/>
                <w:sz w:val="24"/>
                <w:szCs w:val="24"/>
              </w:rPr>
              <w:t>дам ее реализации в разрезе подпрограмм</w:t>
            </w:r>
          </w:p>
        </w:tc>
        <w:tc>
          <w:tcPr>
            <w:tcW w:w="7307" w:type="dxa"/>
          </w:tcPr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>Общий объем финансирования муниципальной программы на 20</w:t>
            </w:r>
            <w:r>
              <w:rPr>
                <w:rFonts w:eastAsia="Times New Roman"/>
              </w:rPr>
              <w:t>20</w:t>
            </w:r>
            <w:r w:rsidRPr="00F91631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  <w:r w:rsidRPr="00F91631">
              <w:rPr>
                <w:rFonts w:eastAsia="Times New Roman"/>
              </w:rPr>
              <w:t xml:space="preserve"> годы  - </w:t>
            </w:r>
            <w:r>
              <w:rPr>
                <w:rFonts w:eastAsia="Times New Roman"/>
              </w:rPr>
              <w:t xml:space="preserve"> 288 124,78 тыс. </w:t>
            </w:r>
            <w:r w:rsidRPr="00F91631">
              <w:rPr>
                <w:rFonts w:eastAsia="Times New Roman"/>
              </w:rPr>
              <w:t>рублей, в том числе за счет федерал</w:t>
            </w:r>
            <w:r w:rsidRPr="00F91631">
              <w:rPr>
                <w:rFonts w:eastAsia="Times New Roman"/>
              </w:rPr>
              <w:t>ь</w:t>
            </w:r>
            <w:r w:rsidRPr="00F91631">
              <w:rPr>
                <w:rFonts w:eastAsia="Times New Roman"/>
              </w:rPr>
              <w:t xml:space="preserve">ного бюджета </w:t>
            </w:r>
            <w:r>
              <w:rPr>
                <w:rFonts w:eastAsia="Times New Roman"/>
              </w:rPr>
              <w:t xml:space="preserve"> 15 687  тыс. </w:t>
            </w:r>
            <w:r w:rsidRPr="00F91631">
              <w:rPr>
                <w:rFonts w:eastAsia="Times New Roman"/>
              </w:rPr>
              <w:t>рублей,  за счет средств областного бюджета Тверской области</w:t>
            </w:r>
            <w:r>
              <w:rPr>
                <w:rFonts w:eastAsia="Times New Roman"/>
              </w:rPr>
              <w:t xml:space="preserve">    6 375  тыс. </w:t>
            </w:r>
            <w:r w:rsidRPr="00F91631">
              <w:rPr>
                <w:rFonts w:eastAsia="Times New Roman"/>
              </w:rPr>
              <w:t xml:space="preserve">рублей, за счет местного бюджета </w:t>
            </w:r>
            <w:r>
              <w:rPr>
                <w:rFonts w:eastAsia="Times New Roman"/>
              </w:rPr>
              <w:t xml:space="preserve">   266 062,78   тыс. </w:t>
            </w:r>
            <w:r w:rsidRPr="00F91631">
              <w:rPr>
                <w:rFonts w:eastAsia="Times New Roman"/>
              </w:rPr>
              <w:t>ру</w:t>
            </w:r>
            <w:r w:rsidRPr="00F91631">
              <w:rPr>
                <w:rFonts w:eastAsia="Times New Roman"/>
              </w:rPr>
              <w:t>б</w:t>
            </w:r>
            <w:r w:rsidRPr="00F91631">
              <w:rPr>
                <w:rFonts w:eastAsia="Times New Roman"/>
              </w:rPr>
              <w:t>лей: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>20</w:t>
            </w:r>
            <w:r w:rsidRPr="00F91631">
              <w:rPr>
                <w:rFonts w:eastAsia="Times New Roman"/>
                <w:b/>
              </w:rPr>
              <w:t xml:space="preserve"> год  </w:t>
            </w:r>
            <w:r w:rsidRPr="00F91631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 xml:space="preserve">48 364,22 тыс. </w:t>
            </w:r>
            <w:r w:rsidRPr="00F91631">
              <w:rPr>
                <w:rFonts w:eastAsia="Times New Roman"/>
              </w:rPr>
              <w:t xml:space="preserve"> рублей, в том числе</w:t>
            </w:r>
            <w:r>
              <w:rPr>
                <w:rFonts w:eastAsia="Times New Roman"/>
              </w:rPr>
              <w:t>: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 xml:space="preserve">подпрограмма 1 – </w:t>
            </w:r>
            <w:r>
              <w:rPr>
                <w:rFonts w:eastAsia="Times New Roman"/>
              </w:rPr>
              <w:t>8 252,60 тыс.</w:t>
            </w:r>
            <w:r w:rsidRPr="00F91631">
              <w:rPr>
                <w:rFonts w:eastAsia="Times New Roman"/>
              </w:rPr>
              <w:t xml:space="preserve"> рублей</w:t>
            </w:r>
            <w:r>
              <w:rPr>
                <w:rFonts w:eastAsia="Times New Roman"/>
              </w:rPr>
              <w:t>;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 xml:space="preserve">обеспечивающая подпрограмма – </w:t>
            </w:r>
            <w:r>
              <w:rPr>
                <w:rFonts w:eastAsia="Times New Roman"/>
              </w:rPr>
              <w:t xml:space="preserve">40 111,62 тыс. </w:t>
            </w:r>
            <w:r w:rsidRPr="00F91631">
              <w:rPr>
                <w:rFonts w:eastAsia="Times New Roman"/>
              </w:rPr>
              <w:t xml:space="preserve"> рублей.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>21</w:t>
            </w:r>
            <w:r w:rsidRPr="00F91631">
              <w:rPr>
                <w:rFonts w:eastAsia="Times New Roman"/>
                <w:b/>
              </w:rPr>
              <w:t xml:space="preserve"> год  </w:t>
            </w:r>
            <w:r w:rsidRPr="00F91631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53 264,06 тыс.</w:t>
            </w:r>
            <w:r w:rsidRPr="00F91631">
              <w:rPr>
                <w:rFonts w:eastAsia="Times New Roman"/>
              </w:rPr>
              <w:t xml:space="preserve">  рублей, в том числе: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>подпрограмма 1</w:t>
            </w:r>
            <w:r>
              <w:rPr>
                <w:rFonts w:eastAsia="Times New Roman"/>
              </w:rPr>
              <w:t xml:space="preserve">  - </w:t>
            </w:r>
            <w:r w:rsidRPr="00F9163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9 600,0 тыс. </w:t>
            </w:r>
            <w:r w:rsidRPr="00F91631">
              <w:rPr>
                <w:rFonts w:eastAsia="Times New Roman"/>
              </w:rPr>
              <w:t xml:space="preserve"> рублей</w:t>
            </w:r>
            <w:r>
              <w:rPr>
                <w:rFonts w:eastAsia="Times New Roman"/>
              </w:rPr>
              <w:t>;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 xml:space="preserve">обеспечивающая подпрограмма – </w:t>
            </w:r>
            <w:r>
              <w:rPr>
                <w:rFonts w:eastAsia="Times New Roman"/>
              </w:rPr>
              <w:t>43 664,06 тыс.</w:t>
            </w:r>
            <w:r w:rsidRPr="00F91631">
              <w:rPr>
                <w:rFonts w:eastAsia="Times New Roman"/>
              </w:rPr>
              <w:t xml:space="preserve"> рублей.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>22</w:t>
            </w:r>
            <w:r w:rsidRPr="00F91631">
              <w:rPr>
                <w:rFonts w:eastAsia="Times New Roman"/>
                <w:b/>
              </w:rPr>
              <w:t xml:space="preserve"> год  </w:t>
            </w:r>
            <w:r w:rsidRPr="00F91631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48 561,25 тыс.</w:t>
            </w:r>
            <w:r w:rsidRPr="00F91631">
              <w:rPr>
                <w:rFonts w:eastAsia="Times New Roman"/>
              </w:rPr>
              <w:t xml:space="preserve">  рублей, в том числе: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>подпрограмма 1</w:t>
            </w:r>
            <w:r>
              <w:rPr>
                <w:rFonts w:eastAsia="Times New Roman"/>
              </w:rPr>
              <w:t xml:space="preserve">  - </w:t>
            </w:r>
            <w:r w:rsidRPr="00F9163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7 350,0 тыс. </w:t>
            </w:r>
            <w:r w:rsidRPr="00F91631">
              <w:rPr>
                <w:rFonts w:eastAsia="Times New Roman"/>
              </w:rPr>
              <w:t xml:space="preserve"> рублей</w:t>
            </w:r>
            <w:r>
              <w:rPr>
                <w:rFonts w:eastAsia="Times New Roman"/>
              </w:rPr>
              <w:t>;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 xml:space="preserve">обеспечивающая подпрограмма – </w:t>
            </w:r>
            <w:r>
              <w:rPr>
                <w:rFonts w:eastAsia="Times New Roman"/>
              </w:rPr>
              <w:t>41 211,25 тыс.</w:t>
            </w:r>
            <w:r w:rsidRPr="00F91631">
              <w:rPr>
                <w:rFonts w:eastAsia="Times New Roman"/>
              </w:rPr>
              <w:t xml:space="preserve"> рублей.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>23</w:t>
            </w:r>
            <w:r w:rsidRPr="00F91631">
              <w:rPr>
                <w:rFonts w:eastAsia="Times New Roman"/>
                <w:b/>
              </w:rPr>
              <w:t xml:space="preserve"> год  </w:t>
            </w:r>
            <w:r>
              <w:rPr>
                <w:rFonts w:eastAsia="Times New Roman"/>
                <w:b/>
              </w:rPr>
              <w:t xml:space="preserve">- </w:t>
            </w:r>
            <w:r>
              <w:rPr>
                <w:rFonts w:eastAsia="Times New Roman"/>
              </w:rPr>
              <w:t>48 380,0 тыс.</w:t>
            </w:r>
            <w:r w:rsidRPr="00F91631">
              <w:rPr>
                <w:rFonts w:eastAsia="Times New Roman"/>
              </w:rPr>
              <w:t xml:space="preserve">  рублей, в том числе: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>подпрограмма 1</w:t>
            </w:r>
            <w:r>
              <w:rPr>
                <w:rFonts w:eastAsia="Times New Roman"/>
              </w:rPr>
              <w:t xml:space="preserve">  - </w:t>
            </w:r>
            <w:r w:rsidRPr="00F9163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7 350,0 тыс. </w:t>
            </w:r>
            <w:r w:rsidRPr="00F91631">
              <w:rPr>
                <w:rFonts w:eastAsia="Times New Roman"/>
              </w:rPr>
              <w:t xml:space="preserve"> рублей</w:t>
            </w:r>
            <w:r>
              <w:rPr>
                <w:rFonts w:eastAsia="Times New Roman"/>
              </w:rPr>
              <w:t>;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 xml:space="preserve">обеспечивающая подпрограмма – </w:t>
            </w:r>
            <w:r>
              <w:rPr>
                <w:rFonts w:eastAsia="Times New Roman"/>
              </w:rPr>
              <w:t>41 030,0 тыс.</w:t>
            </w:r>
            <w:r w:rsidRPr="00F91631">
              <w:rPr>
                <w:rFonts w:eastAsia="Times New Roman"/>
              </w:rPr>
              <w:t xml:space="preserve"> рублей.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>24</w:t>
            </w:r>
            <w:r w:rsidRPr="00F91631">
              <w:rPr>
                <w:rFonts w:eastAsia="Times New Roman"/>
                <w:b/>
              </w:rPr>
              <w:t xml:space="preserve"> год  </w:t>
            </w:r>
            <w:r w:rsidRPr="00F91631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48 389,20 тыс.</w:t>
            </w:r>
            <w:r w:rsidRPr="00F91631">
              <w:rPr>
                <w:rFonts w:eastAsia="Times New Roman"/>
              </w:rPr>
              <w:t xml:space="preserve">  рублей, в том числе: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>подпрограмма 1</w:t>
            </w:r>
            <w:r>
              <w:rPr>
                <w:rFonts w:eastAsia="Times New Roman"/>
              </w:rPr>
              <w:t xml:space="preserve">  - </w:t>
            </w:r>
            <w:r w:rsidRPr="00F9163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7 350,0 тыс. </w:t>
            </w:r>
            <w:r w:rsidRPr="00F91631">
              <w:rPr>
                <w:rFonts w:eastAsia="Times New Roman"/>
              </w:rPr>
              <w:t xml:space="preserve"> рублей</w:t>
            </w:r>
            <w:r>
              <w:rPr>
                <w:rFonts w:eastAsia="Times New Roman"/>
              </w:rPr>
              <w:t>;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 xml:space="preserve">обеспечивающая подпрограмма – </w:t>
            </w:r>
            <w:r>
              <w:rPr>
                <w:rFonts w:eastAsia="Times New Roman"/>
              </w:rPr>
              <w:t>41 039,20 тыс.</w:t>
            </w:r>
            <w:r w:rsidRPr="00F91631">
              <w:rPr>
                <w:rFonts w:eastAsia="Times New Roman"/>
              </w:rPr>
              <w:t xml:space="preserve"> рублей.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  <w:b/>
              </w:rPr>
              <w:t>202</w:t>
            </w:r>
            <w:r>
              <w:rPr>
                <w:rFonts w:eastAsia="Times New Roman"/>
                <w:b/>
              </w:rPr>
              <w:t>5</w:t>
            </w:r>
            <w:r w:rsidRPr="00F91631">
              <w:rPr>
                <w:rFonts w:eastAsia="Times New Roman"/>
                <w:b/>
              </w:rPr>
              <w:t xml:space="preserve"> год  </w:t>
            </w:r>
            <w:r w:rsidRPr="00F91631">
              <w:rPr>
                <w:rFonts w:eastAsia="Times New Roman"/>
              </w:rPr>
              <w:t xml:space="preserve">- </w:t>
            </w:r>
            <w:r>
              <w:rPr>
                <w:rFonts w:eastAsia="Times New Roman"/>
              </w:rPr>
              <w:t>41 166,05 тыс.</w:t>
            </w:r>
            <w:r w:rsidRPr="00F91631">
              <w:rPr>
                <w:rFonts w:eastAsia="Times New Roman"/>
              </w:rPr>
              <w:t xml:space="preserve">  рублей, в том числе: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>подпрограмма 1</w:t>
            </w:r>
            <w:r>
              <w:rPr>
                <w:rFonts w:eastAsia="Times New Roman"/>
              </w:rPr>
              <w:t xml:space="preserve">  - </w:t>
            </w:r>
            <w:r w:rsidRPr="00F9163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5 127,6 тыс. </w:t>
            </w:r>
            <w:r w:rsidRPr="00F91631">
              <w:rPr>
                <w:rFonts w:eastAsia="Times New Roman"/>
              </w:rPr>
              <w:t xml:space="preserve"> рублей</w:t>
            </w:r>
            <w:r>
              <w:rPr>
                <w:rFonts w:eastAsia="Times New Roman"/>
              </w:rPr>
              <w:t>;</w:t>
            </w:r>
          </w:p>
          <w:p w:rsidR="00FB6407" w:rsidRPr="00F91631" w:rsidRDefault="00FB6407" w:rsidP="00E73E52">
            <w:pPr>
              <w:pStyle w:val="ConsPlusCell"/>
              <w:rPr>
                <w:rFonts w:eastAsia="Times New Roman"/>
              </w:rPr>
            </w:pPr>
            <w:r w:rsidRPr="00F91631">
              <w:rPr>
                <w:rFonts w:eastAsia="Times New Roman"/>
              </w:rPr>
              <w:t xml:space="preserve">обеспечивающая подпрограмма – </w:t>
            </w:r>
            <w:r>
              <w:rPr>
                <w:rFonts w:eastAsia="Times New Roman"/>
              </w:rPr>
              <w:t>36 038,45 тыс.</w:t>
            </w:r>
            <w:r w:rsidRPr="00F91631">
              <w:rPr>
                <w:rFonts w:eastAsia="Times New Roman"/>
              </w:rPr>
              <w:t xml:space="preserve"> рублей.</w:t>
            </w:r>
          </w:p>
          <w:p w:rsidR="00FB6407" w:rsidRPr="00F91631" w:rsidRDefault="00FB6407" w:rsidP="00E7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407" w:rsidRDefault="00FB6407" w:rsidP="00FB6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»;</w:t>
      </w:r>
    </w:p>
    <w:p w:rsidR="00FB6407" w:rsidRPr="00FB6407" w:rsidRDefault="00FB6407" w:rsidP="00FB64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t xml:space="preserve">1.2.  Главу 3 подраздела 1 раздела </w:t>
      </w:r>
      <w:r w:rsidRPr="00FB6407">
        <w:rPr>
          <w:rFonts w:ascii="Times New Roman" w:hAnsi="Times New Roman"/>
          <w:sz w:val="28"/>
          <w:szCs w:val="28"/>
          <w:lang w:val="en-US"/>
        </w:rPr>
        <w:t>III</w:t>
      </w:r>
      <w:r w:rsidRPr="00FB6407">
        <w:rPr>
          <w:rFonts w:ascii="Times New Roman" w:hAnsi="Times New Roman"/>
          <w:sz w:val="28"/>
          <w:szCs w:val="28"/>
        </w:rPr>
        <w:t xml:space="preserve"> изложить в следующей р</w:t>
      </w:r>
      <w:r w:rsidRPr="00FB6407">
        <w:rPr>
          <w:rFonts w:ascii="Times New Roman" w:hAnsi="Times New Roman"/>
          <w:sz w:val="28"/>
          <w:szCs w:val="28"/>
        </w:rPr>
        <w:t>е</w:t>
      </w:r>
      <w:r w:rsidRPr="00FB6407">
        <w:rPr>
          <w:rFonts w:ascii="Times New Roman" w:hAnsi="Times New Roman"/>
          <w:sz w:val="28"/>
          <w:szCs w:val="28"/>
        </w:rPr>
        <w:t>дакции:</w:t>
      </w:r>
    </w:p>
    <w:p w:rsidR="00FB6407" w:rsidRPr="00FB6407" w:rsidRDefault="00FB6407" w:rsidP="00FB640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t>«</w:t>
      </w:r>
      <w:r w:rsidRPr="00FB6407">
        <w:rPr>
          <w:rFonts w:ascii="Times New Roman" w:hAnsi="Times New Roman"/>
          <w:b/>
          <w:sz w:val="28"/>
          <w:szCs w:val="28"/>
        </w:rPr>
        <w:t>Глава 3.</w:t>
      </w:r>
    </w:p>
    <w:p w:rsidR="00FB6407" w:rsidRPr="00FB6407" w:rsidRDefault="00FB6407" w:rsidP="00FB640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B6407">
        <w:rPr>
          <w:rFonts w:ascii="Times New Roman" w:hAnsi="Times New Roman"/>
          <w:b/>
          <w:sz w:val="28"/>
          <w:szCs w:val="28"/>
        </w:rPr>
        <w:t>Объем ф</w:t>
      </w:r>
      <w:r w:rsidRPr="00FB6407">
        <w:rPr>
          <w:rFonts w:ascii="Times New Roman" w:hAnsi="Times New Roman"/>
          <w:b/>
          <w:sz w:val="28"/>
          <w:szCs w:val="28"/>
        </w:rPr>
        <w:t>и</w:t>
      </w:r>
      <w:r w:rsidRPr="00FB6407">
        <w:rPr>
          <w:rFonts w:ascii="Times New Roman" w:hAnsi="Times New Roman"/>
          <w:b/>
          <w:sz w:val="28"/>
          <w:szCs w:val="28"/>
        </w:rPr>
        <w:t>нансовых ресурсов, необходимый для реализации подпрограммы</w:t>
      </w:r>
    </w:p>
    <w:p w:rsidR="00FB6407" w:rsidRPr="00FB6407" w:rsidRDefault="00FB6407" w:rsidP="00FB640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B6407" w:rsidRPr="00FB6407" w:rsidRDefault="00FB6407" w:rsidP="00FB64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t>Общий объем бюджетных ассигнований, выделенных на реализацию подпрограммы 1, составляет 45 030,20 тыс. рублей.</w:t>
      </w:r>
    </w:p>
    <w:p w:rsidR="00FB6407" w:rsidRPr="00FB6407" w:rsidRDefault="00FB6407" w:rsidP="00FB64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6407" w:rsidRPr="00FB6407" w:rsidRDefault="00FB6407" w:rsidP="00FB64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t xml:space="preserve">Объем бюджетных ассигнований, выделенных на реализацию подпрограммы 1, по годам реализации в разрезе задач, приведен в таблице 1. </w:t>
      </w:r>
    </w:p>
    <w:p w:rsidR="00FB6407" w:rsidRDefault="00FB6407" w:rsidP="00FB640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322"/>
        <w:gridCol w:w="1296"/>
        <w:gridCol w:w="1186"/>
        <w:gridCol w:w="1295"/>
        <w:gridCol w:w="1186"/>
        <w:gridCol w:w="1272"/>
      </w:tblGrid>
      <w:tr w:rsidR="00FB6407" w:rsidRPr="00FB6407" w:rsidTr="00E73E5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Объем бюджетных ассигнований, рублей</w:t>
            </w:r>
          </w:p>
        </w:tc>
      </w:tr>
      <w:tr w:rsidR="00FB6407" w:rsidRPr="00FB6407" w:rsidTr="00E73E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07" w:rsidRPr="00FB6407" w:rsidRDefault="00FB6407" w:rsidP="00E7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B6407" w:rsidRPr="00FB6407" w:rsidTr="00E73E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6522,60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6850,0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6850,0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6850,0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6850,0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4267,60</w:t>
            </w:r>
          </w:p>
        </w:tc>
      </w:tr>
      <w:tr w:rsidR="00FB6407" w:rsidRPr="00FB6407" w:rsidTr="00E73E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407" w:rsidRPr="00FB6407" w:rsidTr="00E73E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407" w:rsidRPr="00FB6407" w:rsidTr="00E73E52">
        <w:trPr>
          <w:trHeight w:val="3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</w:tr>
      <w:tr w:rsidR="00FB6407" w:rsidRPr="00FB6407" w:rsidTr="00E73E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Итого,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8252,60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9600,0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7350,0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7350,0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7350,0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407" w:rsidRPr="00FB6407" w:rsidRDefault="00FB6407" w:rsidP="00E7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5127,60</w:t>
            </w:r>
          </w:p>
        </w:tc>
      </w:tr>
    </w:tbl>
    <w:p w:rsidR="00FB6407" w:rsidRDefault="00FB6407" w:rsidP="00FB640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B6407" w:rsidRPr="00FB6407" w:rsidRDefault="00FB6407" w:rsidP="00FB6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t xml:space="preserve">1.3.  Раздел </w:t>
      </w:r>
      <w:r w:rsidRPr="00FB6407">
        <w:rPr>
          <w:rFonts w:ascii="Times New Roman" w:hAnsi="Times New Roman"/>
          <w:sz w:val="28"/>
          <w:szCs w:val="28"/>
          <w:lang w:val="en-US"/>
        </w:rPr>
        <w:t>VI</w:t>
      </w:r>
      <w:r w:rsidRPr="00FB6407">
        <w:rPr>
          <w:rFonts w:ascii="Times New Roman" w:hAnsi="Times New Roman"/>
          <w:sz w:val="28"/>
          <w:szCs w:val="28"/>
        </w:rPr>
        <w:t xml:space="preserve"> изложить в следующей р</w:t>
      </w:r>
      <w:r w:rsidRPr="00FB6407">
        <w:rPr>
          <w:rFonts w:ascii="Times New Roman" w:hAnsi="Times New Roman"/>
          <w:sz w:val="28"/>
          <w:szCs w:val="28"/>
        </w:rPr>
        <w:t>е</w:t>
      </w:r>
      <w:r w:rsidRPr="00FB6407">
        <w:rPr>
          <w:rFonts w:ascii="Times New Roman" w:hAnsi="Times New Roman"/>
          <w:sz w:val="28"/>
          <w:szCs w:val="28"/>
        </w:rPr>
        <w:t>дакции:</w:t>
      </w:r>
    </w:p>
    <w:p w:rsidR="00FB6407" w:rsidRDefault="00FB6407" w:rsidP="00FB6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407" w:rsidRDefault="00FB6407" w:rsidP="00FB6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407" w:rsidRPr="00FB6407" w:rsidRDefault="00FB6407" w:rsidP="00FB6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407">
        <w:rPr>
          <w:rFonts w:ascii="Times New Roman" w:hAnsi="Times New Roman"/>
          <w:b/>
          <w:sz w:val="28"/>
          <w:szCs w:val="28"/>
        </w:rPr>
        <w:lastRenderedPageBreak/>
        <w:t xml:space="preserve">«Раздел </w:t>
      </w:r>
      <w:r w:rsidRPr="00FB6407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FB6407" w:rsidRPr="00FB6407" w:rsidRDefault="00FB6407" w:rsidP="00FB6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407">
        <w:rPr>
          <w:rFonts w:ascii="Times New Roman" w:hAnsi="Times New Roman"/>
          <w:b/>
          <w:sz w:val="28"/>
          <w:szCs w:val="28"/>
        </w:rPr>
        <w:t>Обеспечивающая подпрограмма</w:t>
      </w:r>
    </w:p>
    <w:p w:rsidR="00FB6407" w:rsidRPr="00FB6407" w:rsidRDefault="00FB6407" w:rsidP="00FB6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6407" w:rsidRPr="00FB6407" w:rsidRDefault="00FB6407" w:rsidP="00FB640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B6407">
        <w:rPr>
          <w:rFonts w:ascii="Times New Roman" w:eastAsia="Calibri" w:hAnsi="Times New Roman"/>
          <w:sz w:val="28"/>
          <w:szCs w:val="28"/>
        </w:rPr>
        <w:t xml:space="preserve">Общая сумма расходов на обеспечение деятельности главного администратора муниципальной программы </w:t>
      </w:r>
      <w:r w:rsidRPr="00FB6407">
        <w:rPr>
          <w:rFonts w:ascii="Times New Roman" w:hAnsi="Times New Roman"/>
          <w:sz w:val="28"/>
          <w:szCs w:val="28"/>
        </w:rPr>
        <w:t>«Муниципальное управление в Вышневолоцком городском округе на 2020-2025 г</w:t>
      </w:r>
      <w:r w:rsidRPr="00FB6407">
        <w:rPr>
          <w:rFonts w:ascii="Times New Roman" w:hAnsi="Times New Roman"/>
          <w:sz w:val="28"/>
          <w:szCs w:val="28"/>
        </w:rPr>
        <w:t>о</w:t>
      </w:r>
      <w:r w:rsidRPr="00FB6407">
        <w:rPr>
          <w:rFonts w:ascii="Times New Roman" w:hAnsi="Times New Roman"/>
          <w:sz w:val="28"/>
          <w:szCs w:val="28"/>
        </w:rPr>
        <w:t xml:space="preserve">ды», </w:t>
      </w:r>
      <w:r w:rsidRPr="00FB6407">
        <w:rPr>
          <w:rFonts w:ascii="Times New Roman" w:eastAsia="Calibri" w:hAnsi="Times New Roman"/>
          <w:sz w:val="28"/>
          <w:szCs w:val="28"/>
        </w:rPr>
        <w:t>выделенная на период реализации программы, составляет 243 094,58 тыс.  рублей.</w:t>
      </w:r>
    </w:p>
    <w:p w:rsidR="00FB6407" w:rsidRPr="00FB6407" w:rsidRDefault="00FB6407" w:rsidP="00FB640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FB6407">
        <w:rPr>
          <w:rFonts w:ascii="Times New Roman" w:eastAsia="Calibri" w:hAnsi="Times New Roman"/>
          <w:sz w:val="28"/>
          <w:szCs w:val="28"/>
        </w:rPr>
        <w:t>Объем бюджетных ассигнований, выделенный на обеспечение деятельности главного а</w:t>
      </w:r>
      <w:r w:rsidRPr="00FB6407">
        <w:rPr>
          <w:rFonts w:ascii="Times New Roman" w:eastAsia="Calibri" w:hAnsi="Times New Roman"/>
          <w:sz w:val="28"/>
          <w:szCs w:val="28"/>
        </w:rPr>
        <w:t>д</w:t>
      </w:r>
      <w:r w:rsidRPr="00FB6407">
        <w:rPr>
          <w:rFonts w:ascii="Times New Roman" w:eastAsia="Calibri" w:hAnsi="Times New Roman"/>
          <w:sz w:val="28"/>
          <w:szCs w:val="28"/>
        </w:rPr>
        <w:t xml:space="preserve">министратора муниципальной программы </w:t>
      </w:r>
      <w:r w:rsidRPr="00FB6407">
        <w:rPr>
          <w:rFonts w:ascii="Times New Roman" w:hAnsi="Times New Roman"/>
          <w:sz w:val="28"/>
          <w:szCs w:val="28"/>
        </w:rPr>
        <w:t>«Муниципальное управление в Вышневолоцком г</w:t>
      </w:r>
      <w:r w:rsidRPr="00FB6407">
        <w:rPr>
          <w:rFonts w:ascii="Times New Roman" w:hAnsi="Times New Roman"/>
          <w:sz w:val="28"/>
          <w:szCs w:val="28"/>
        </w:rPr>
        <w:t>о</w:t>
      </w:r>
      <w:r w:rsidRPr="00FB6407">
        <w:rPr>
          <w:rFonts w:ascii="Times New Roman" w:hAnsi="Times New Roman"/>
          <w:sz w:val="28"/>
          <w:szCs w:val="28"/>
        </w:rPr>
        <w:t>родском округе на 2020-2025 годы»,</w:t>
      </w:r>
      <w:r w:rsidRPr="00FB6407">
        <w:rPr>
          <w:rFonts w:ascii="Times New Roman" w:eastAsia="Calibri" w:hAnsi="Times New Roman"/>
          <w:sz w:val="28"/>
          <w:szCs w:val="28"/>
        </w:rPr>
        <w:t xml:space="preserve"> по годам реализации программы приведен в таблице 2.</w:t>
      </w:r>
    </w:p>
    <w:p w:rsidR="00FB6407" w:rsidRPr="00F91631" w:rsidRDefault="00FB6407" w:rsidP="00FB6407">
      <w:pPr>
        <w:spacing w:after="0" w:line="240" w:lineRule="auto"/>
        <w:ind w:firstLine="720"/>
        <w:jc w:val="right"/>
        <w:rPr>
          <w:rFonts w:ascii="Times New Roman" w:eastAsia="Calibri" w:hAnsi="Times New Roman"/>
          <w:sz w:val="24"/>
          <w:szCs w:val="24"/>
        </w:rPr>
      </w:pPr>
      <w:r w:rsidRPr="00F91631">
        <w:rPr>
          <w:rFonts w:ascii="Times New Roman" w:eastAsia="Calibri" w:hAnsi="Times New Roman"/>
          <w:sz w:val="24"/>
          <w:szCs w:val="24"/>
        </w:rPr>
        <w:t>Таблица 2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21"/>
        <w:gridCol w:w="1330"/>
        <w:gridCol w:w="1276"/>
        <w:gridCol w:w="1276"/>
        <w:gridCol w:w="1134"/>
        <w:gridCol w:w="1276"/>
      </w:tblGrid>
      <w:tr w:rsidR="00FB6407" w:rsidRPr="00FB6407" w:rsidTr="00FB6407">
        <w:trPr>
          <w:trHeight w:val="146"/>
        </w:trPr>
        <w:tc>
          <w:tcPr>
            <w:tcW w:w="2553" w:type="dxa"/>
            <w:vMerge w:val="restart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Обеспечивающая програ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м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7513" w:type="dxa"/>
            <w:gridSpan w:val="6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Объем бюджетных ассигнований, рублей</w:t>
            </w:r>
          </w:p>
        </w:tc>
      </w:tr>
      <w:tr w:rsidR="00FB6407" w:rsidRPr="00FB6407" w:rsidTr="00FB6407">
        <w:trPr>
          <w:trHeight w:val="146"/>
        </w:trPr>
        <w:tc>
          <w:tcPr>
            <w:tcW w:w="2553" w:type="dxa"/>
            <w:vMerge/>
          </w:tcPr>
          <w:p w:rsidR="00FB6407" w:rsidRPr="00FB6407" w:rsidRDefault="00FB6407" w:rsidP="00E73E52">
            <w:pPr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0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B6407" w:rsidRPr="00FB6407" w:rsidTr="00FB6407">
        <w:trPr>
          <w:trHeight w:val="146"/>
        </w:trPr>
        <w:tc>
          <w:tcPr>
            <w:tcW w:w="2553" w:type="dxa"/>
          </w:tcPr>
          <w:p w:rsidR="00FB6407" w:rsidRPr="00FB6407" w:rsidRDefault="00FB6407" w:rsidP="00E73E52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1.Обеспечение деятельн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сти главного админ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стратора программы – Администрация  Вышн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волоцкого городского округа</w:t>
            </w:r>
          </w:p>
        </w:tc>
        <w:tc>
          <w:tcPr>
            <w:tcW w:w="1221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40111,62</w:t>
            </w:r>
          </w:p>
        </w:tc>
        <w:tc>
          <w:tcPr>
            <w:tcW w:w="1330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43664,06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41211,25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41030,00</w:t>
            </w:r>
          </w:p>
        </w:tc>
        <w:tc>
          <w:tcPr>
            <w:tcW w:w="1134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41039,20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36038,45</w:t>
            </w:r>
          </w:p>
        </w:tc>
      </w:tr>
      <w:tr w:rsidR="00FB6407" w:rsidRPr="00FB6407" w:rsidTr="00FB6407">
        <w:trPr>
          <w:trHeight w:val="146"/>
        </w:trPr>
        <w:tc>
          <w:tcPr>
            <w:tcW w:w="2553" w:type="dxa"/>
          </w:tcPr>
          <w:p w:rsidR="00FB6407" w:rsidRPr="00FB6407" w:rsidRDefault="00FB6407" w:rsidP="00E73E52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1.001 Расходы по содерж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нию Главы муниципального образов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21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2701,30</w:t>
            </w:r>
          </w:p>
        </w:tc>
        <w:tc>
          <w:tcPr>
            <w:tcW w:w="1330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4166,70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2742,50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2742,50</w:t>
            </w:r>
          </w:p>
        </w:tc>
        <w:tc>
          <w:tcPr>
            <w:tcW w:w="1134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2742,50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1795,50</w:t>
            </w:r>
          </w:p>
        </w:tc>
      </w:tr>
      <w:tr w:rsidR="00FB6407" w:rsidRPr="00FB6407" w:rsidTr="00FB6407">
        <w:trPr>
          <w:trHeight w:val="146"/>
        </w:trPr>
        <w:tc>
          <w:tcPr>
            <w:tcW w:w="2553" w:type="dxa"/>
          </w:tcPr>
          <w:p w:rsidR="00FB6407" w:rsidRPr="00FB6407" w:rsidRDefault="00FB6407" w:rsidP="00E73E52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1.002 Расходы по содерж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нию аппарата исполн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тельных органов муниципальной власти Вы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ш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неволоцког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 xml:space="preserve"> городского округа  Тверской обл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сти, за исключением расх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дов на выполнение переданных госуда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ственных полномочий Российской Федер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21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32264,57</w:t>
            </w:r>
          </w:p>
        </w:tc>
        <w:tc>
          <w:tcPr>
            <w:tcW w:w="1330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35797,64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34663,40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34663,40</w:t>
            </w:r>
          </w:p>
        </w:tc>
        <w:tc>
          <w:tcPr>
            <w:tcW w:w="1134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34663,40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30612,10</w:t>
            </w:r>
          </w:p>
        </w:tc>
      </w:tr>
      <w:tr w:rsidR="00FB6407" w:rsidRPr="00FB6407" w:rsidTr="00FB6407">
        <w:trPr>
          <w:trHeight w:val="146"/>
        </w:trPr>
        <w:tc>
          <w:tcPr>
            <w:tcW w:w="2553" w:type="dxa"/>
          </w:tcPr>
          <w:p w:rsidR="00FB6407" w:rsidRPr="00FB6407" w:rsidRDefault="00FB6407" w:rsidP="00E73E52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1.003 Осуществление пер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данных полномочий Ро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с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 xml:space="preserve">сийской </w:t>
            </w:r>
            <w:r w:rsidRPr="00FB6407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на государственную регистрацию актов гражданского с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стояния</w:t>
            </w:r>
          </w:p>
        </w:tc>
        <w:tc>
          <w:tcPr>
            <w:tcW w:w="1221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lastRenderedPageBreak/>
              <w:t>3815,3</w:t>
            </w:r>
          </w:p>
        </w:tc>
        <w:tc>
          <w:tcPr>
            <w:tcW w:w="1330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2374,9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2421,0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2376,5</w:t>
            </w:r>
          </w:p>
        </w:tc>
        <w:tc>
          <w:tcPr>
            <w:tcW w:w="1134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2376,5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2322,80</w:t>
            </w:r>
          </w:p>
        </w:tc>
      </w:tr>
      <w:tr w:rsidR="00FB6407" w:rsidRPr="00FB6407" w:rsidTr="00FB6407">
        <w:trPr>
          <w:trHeight w:val="146"/>
        </w:trPr>
        <w:tc>
          <w:tcPr>
            <w:tcW w:w="2553" w:type="dxa"/>
          </w:tcPr>
          <w:p w:rsidR="00FB6407" w:rsidRPr="00FB6407" w:rsidRDefault="00FB6407" w:rsidP="00E73E52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lastRenderedPageBreak/>
              <w:t>1.004 Осуществление государственных полномочий Тверской 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б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ласти по созданию и организации деятельности комиссий по делам несовершенн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1221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673,4</w:t>
            </w:r>
          </w:p>
        </w:tc>
        <w:tc>
          <w:tcPr>
            <w:tcW w:w="1330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679,40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709,0</w:t>
            </w:r>
          </w:p>
        </w:tc>
        <w:tc>
          <w:tcPr>
            <w:tcW w:w="1134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716,0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673,40</w:t>
            </w:r>
          </w:p>
        </w:tc>
      </w:tr>
      <w:tr w:rsidR="00FB6407" w:rsidRPr="00FB6407" w:rsidTr="00FB6407">
        <w:trPr>
          <w:trHeight w:val="2489"/>
        </w:trPr>
        <w:tc>
          <w:tcPr>
            <w:tcW w:w="2553" w:type="dxa"/>
          </w:tcPr>
          <w:p w:rsidR="00FB6407" w:rsidRPr="00FB6407" w:rsidRDefault="00FB6407" w:rsidP="00E73E52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1.005  Реализация госуда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ственных полномочий Тверской области по с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зданию администрати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в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ных комиссий и опред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лению перечня дол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ж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ностных лиц, уполном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ченных составлять пр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токолы об администр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тивных правонарушен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221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398,25</w:t>
            </w:r>
          </w:p>
        </w:tc>
        <w:tc>
          <w:tcPr>
            <w:tcW w:w="1330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401,85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436,25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292,50</w:t>
            </w:r>
          </w:p>
        </w:tc>
        <w:tc>
          <w:tcPr>
            <w:tcW w:w="1134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294,70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398,25</w:t>
            </w:r>
          </w:p>
        </w:tc>
      </w:tr>
      <w:tr w:rsidR="00FB6407" w:rsidRPr="00FB6407" w:rsidTr="00FB6407">
        <w:trPr>
          <w:trHeight w:val="1922"/>
        </w:trPr>
        <w:tc>
          <w:tcPr>
            <w:tcW w:w="2553" w:type="dxa"/>
          </w:tcPr>
          <w:p w:rsidR="00FB6407" w:rsidRPr="00FB6407" w:rsidRDefault="00FB6407" w:rsidP="00E73E52">
            <w:pPr>
              <w:spacing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1.006 Расходы на госуда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р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ственную регистрацию актов гражданского с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стояния за счет средств местного бюджета</w:t>
            </w:r>
          </w:p>
        </w:tc>
        <w:tc>
          <w:tcPr>
            <w:tcW w:w="1221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330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157,50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157,50</w:t>
            </w:r>
          </w:p>
        </w:tc>
        <w:tc>
          <w:tcPr>
            <w:tcW w:w="1134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157,50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152,80</w:t>
            </w:r>
          </w:p>
        </w:tc>
      </w:tr>
      <w:tr w:rsidR="00FB6407" w:rsidRPr="00FB6407" w:rsidTr="00FB6407">
        <w:trPr>
          <w:trHeight w:val="1122"/>
        </w:trPr>
        <w:tc>
          <w:tcPr>
            <w:tcW w:w="2553" w:type="dxa"/>
          </w:tcPr>
          <w:p w:rsidR="00FB6407" w:rsidRPr="00FB6407" w:rsidRDefault="00FB6407" w:rsidP="00E73E52">
            <w:pPr>
              <w:spacing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1.007 Расходы на финанс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вое обеспечение полн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мочий по обеспечению деятельности комиссий по делам несовершенн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летних за счет средств мес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т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21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74,50</w:t>
            </w:r>
          </w:p>
        </w:tc>
        <w:tc>
          <w:tcPr>
            <w:tcW w:w="1330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53,70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134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52,10</w:t>
            </w:r>
          </w:p>
        </w:tc>
      </w:tr>
      <w:tr w:rsidR="00FB6407" w:rsidRPr="00FB6407" w:rsidTr="00FB6407">
        <w:trPr>
          <w:trHeight w:val="274"/>
        </w:trPr>
        <w:tc>
          <w:tcPr>
            <w:tcW w:w="2553" w:type="dxa"/>
          </w:tcPr>
          <w:p w:rsidR="00FB6407" w:rsidRPr="00FB6407" w:rsidRDefault="00FB6407" w:rsidP="00E73E52">
            <w:pPr>
              <w:spacing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1.008 Расходы на финанс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 xml:space="preserve">вое обеспечение </w:t>
            </w:r>
            <w:r w:rsidRPr="00FB6407">
              <w:rPr>
                <w:rFonts w:ascii="Times New Roman" w:hAnsi="Times New Roman"/>
                <w:sz w:val="24"/>
                <w:szCs w:val="24"/>
              </w:rPr>
              <w:lastRenderedPageBreak/>
              <w:t>реал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и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зации государственных полномочий Тверской области по созданию административных комиссий и определению п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е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речня должностных лиц, уполномоченных соста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в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лять протоколы об административных правон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407">
              <w:rPr>
                <w:rFonts w:ascii="Times New Roman" w:hAnsi="Times New Roman"/>
                <w:sz w:val="24"/>
                <w:szCs w:val="24"/>
              </w:rPr>
              <w:t>рушениях</w:t>
            </w:r>
          </w:p>
        </w:tc>
        <w:tc>
          <w:tcPr>
            <w:tcW w:w="1221" w:type="dxa"/>
          </w:tcPr>
          <w:p w:rsidR="00FB6407" w:rsidRPr="00FB6407" w:rsidRDefault="00FB6407" w:rsidP="00E73E52">
            <w:pPr>
              <w:ind w:left="283" w:hanging="28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64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31,5</w:t>
            </w:r>
          </w:p>
        </w:tc>
        <w:tc>
          <w:tcPr>
            <w:tcW w:w="1330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32,42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134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  <w:tc>
          <w:tcPr>
            <w:tcW w:w="1276" w:type="dxa"/>
          </w:tcPr>
          <w:p w:rsidR="00FB6407" w:rsidRPr="00FB6407" w:rsidRDefault="00FB6407" w:rsidP="00E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07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</w:tr>
    </w:tbl>
    <w:p w:rsidR="00FB6407" w:rsidRDefault="00FB6407" w:rsidP="00FB64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».</w:t>
      </w:r>
    </w:p>
    <w:p w:rsidR="00FB6407" w:rsidRPr="00FB6407" w:rsidRDefault="00FB6407" w:rsidP="00FB64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t>1.4.</w:t>
      </w:r>
      <w:r w:rsidRPr="00FB6407">
        <w:rPr>
          <w:rFonts w:ascii="Times New Roman" w:hAnsi="Times New Roman"/>
          <w:sz w:val="28"/>
          <w:szCs w:val="28"/>
        </w:rPr>
        <w:tab/>
        <w:t xml:space="preserve">Приложение 1 к Программе изложить в редакции, согласно приложению к настоящему постановлению. </w:t>
      </w:r>
    </w:p>
    <w:p w:rsidR="00FB6407" w:rsidRPr="00FB6407" w:rsidRDefault="00FB6407" w:rsidP="00FB6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407" w:rsidRPr="00FB6407" w:rsidRDefault="00FB6407" w:rsidP="00FB64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64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640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</w:t>
      </w:r>
      <w:r w:rsidRPr="00FB6407">
        <w:rPr>
          <w:rFonts w:ascii="Times New Roman" w:hAnsi="Times New Roman"/>
          <w:sz w:val="28"/>
          <w:szCs w:val="28"/>
        </w:rPr>
        <w:t>а</w:t>
      </w:r>
      <w:r w:rsidRPr="00FB6407">
        <w:rPr>
          <w:rFonts w:ascii="Times New Roman" w:hAnsi="Times New Roman"/>
          <w:sz w:val="28"/>
          <w:szCs w:val="28"/>
        </w:rPr>
        <w:t>вы Администрации Вышневолоцкого городского округа Шарапову Н.В.</w:t>
      </w:r>
    </w:p>
    <w:p w:rsidR="00FB6407" w:rsidRPr="00FB6407" w:rsidRDefault="00FB6407" w:rsidP="00FB640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B640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офиц</w:t>
      </w:r>
      <w:r w:rsidRPr="00FB6407">
        <w:rPr>
          <w:rFonts w:ascii="Times New Roman" w:hAnsi="Times New Roman"/>
          <w:sz w:val="28"/>
          <w:szCs w:val="28"/>
        </w:rPr>
        <w:t>и</w:t>
      </w:r>
      <w:r w:rsidRPr="00FB6407">
        <w:rPr>
          <w:rFonts w:ascii="Times New Roman" w:hAnsi="Times New Roman"/>
          <w:sz w:val="28"/>
          <w:szCs w:val="28"/>
        </w:rPr>
        <w:t>альному опубликованию в газете «Вышневолоцкая правда» и размещению на официальном сайте муниципального образования  Вышневолоцкий городской округ в информ</w:t>
      </w:r>
      <w:r w:rsidRPr="00FB6407">
        <w:rPr>
          <w:rFonts w:ascii="Times New Roman" w:hAnsi="Times New Roman"/>
          <w:sz w:val="28"/>
          <w:szCs w:val="28"/>
        </w:rPr>
        <w:t>а</w:t>
      </w:r>
      <w:r w:rsidRPr="00FB6407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AC3D13" w:rsidRPr="009A3381" w:rsidRDefault="00AC3D13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712" w:rsidRPr="009A3381" w:rsidRDefault="00777712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49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E49">
        <w:rPr>
          <w:rFonts w:ascii="Times New Roman" w:eastAsia="Times New Roman" w:hAnsi="Times New Roman" w:cs="Times New Roman"/>
          <w:sz w:val="28"/>
          <w:szCs w:val="28"/>
        </w:rPr>
        <w:t>Вышневолоцкого городского округа                                               Н.П. Рощина</w:t>
      </w: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1A7" w:rsidRPr="004F6885" w:rsidRDefault="003871A7" w:rsidP="00FB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1A7" w:rsidRPr="004F6885" w:rsidRDefault="003871A7" w:rsidP="00137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871A7" w:rsidRPr="004F6885" w:rsidSect="00005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20D9E"/>
    <w:rsid w:val="00053F58"/>
    <w:rsid w:val="00093A8A"/>
    <w:rsid w:val="000C5552"/>
    <w:rsid w:val="000C7E30"/>
    <w:rsid w:val="000E65C9"/>
    <w:rsid w:val="001371F4"/>
    <w:rsid w:val="00147D46"/>
    <w:rsid w:val="00161DFD"/>
    <w:rsid w:val="001C232E"/>
    <w:rsid w:val="001C467A"/>
    <w:rsid w:val="001D7108"/>
    <w:rsid w:val="001D7EA8"/>
    <w:rsid w:val="002719FC"/>
    <w:rsid w:val="00276DFD"/>
    <w:rsid w:val="002D5FA5"/>
    <w:rsid w:val="00300A69"/>
    <w:rsid w:val="00350151"/>
    <w:rsid w:val="00367D60"/>
    <w:rsid w:val="003847EE"/>
    <w:rsid w:val="003871A7"/>
    <w:rsid w:val="003B254B"/>
    <w:rsid w:val="00420347"/>
    <w:rsid w:val="00422645"/>
    <w:rsid w:val="004702E6"/>
    <w:rsid w:val="004F6885"/>
    <w:rsid w:val="005035DC"/>
    <w:rsid w:val="00527945"/>
    <w:rsid w:val="00540C75"/>
    <w:rsid w:val="005E5DA2"/>
    <w:rsid w:val="00626530"/>
    <w:rsid w:val="00646CA7"/>
    <w:rsid w:val="00661E27"/>
    <w:rsid w:val="00662588"/>
    <w:rsid w:val="00671D03"/>
    <w:rsid w:val="0067550B"/>
    <w:rsid w:val="006A2150"/>
    <w:rsid w:val="00730324"/>
    <w:rsid w:val="00770FD9"/>
    <w:rsid w:val="007748FA"/>
    <w:rsid w:val="00777712"/>
    <w:rsid w:val="007862E1"/>
    <w:rsid w:val="007A1EB5"/>
    <w:rsid w:val="00852A6F"/>
    <w:rsid w:val="00862C2B"/>
    <w:rsid w:val="00895332"/>
    <w:rsid w:val="00895A1F"/>
    <w:rsid w:val="008B6717"/>
    <w:rsid w:val="008E6B82"/>
    <w:rsid w:val="00907CC4"/>
    <w:rsid w:val="0091213E"/>
    <w:rsid w:val="009529B1"/>
    <w:rsid w:val="00970E67"/>
    <w:rsid w:val="00990E9B"/>
    <w:rsid w:val="00997E49"/>
    <w:rsid w:val="009A3381"/>
    <w:rsid w:val="009B5546"/>
    <w:rsid w:val="009E6D8E"/>
    <w:rsid w:val="009F617E"/>
    <w:rsid w:val="00A316FA"/>
    <w:rsid w:val="00A34649"/>
    <w:rsid w:val="00A3562D"/>
    <w:rsid w:val="00A566E5"/>
    <w:rsid w:val="00A71EDC"/>
    <w:rsid w:val="00A91ECD"/>
    <w:rsid w:val="00A96F74"/>
    <w:rsid w:val="00A97388"/>
    <w:rsid w:val="00AB3F82"/>
    <w:rsid w:val="00AC3D13"/>
    <w:rsid w:val="00AC6AF5"/>
    <w:rsid w:val="00AD309F"/>
    <w:rsid w:val="00B1143D"/>
    <w:rsid w:val="00B2398F"/>
    <w:rsid w:val="00B41382"/>
    <w:rsid w:val="00B64700"/>
    <w:rsid w:val="00B75B5D"/>
    <w:rsid w:val="00BC3310"/>
    <w:rsid w:val="00BF51BA"/>
    <w:rsid w:val="00C57ECA"/>
    <w:rsid w:val="00C9310C"/>
    <w:rsid w:val="00C94D07"/>
    <w:rsid w:val="00CE1632"/>
    <w:rsid w:val="00CE4719"/>
    <w:rsid w:val="00D223A1"/>
    <w:rsid w:val="00D23D9B"/>
    <w:rsid w:val="00D33E07"/>
    <w:rsid w:val="00D97F45"/>
    <w:rsid w:val="00E25A78"/>
    <w:rsid w:val="00E639D2"/>
    <w:rsid w:val="00E71D7B"/>
    <w:rsid w:val="00E769BC"/>
    <w:rsid w:val="00EB14D8"/>
    <w:rsid w:val="00EC7494"/>
    <w:rsid w:val="00EE5A4F"/>
    <w:rsid w:val="00EE695B"/>
    <w:rsid w:val="00EF6CDE"/>
    <w:rsid w:val="00F15FF6"/>
    <w:rsid w:val="00F1657F"/>
    <w:rsid w:val="00F3031F"/>
    <w:rsid w:val="00FA0F60"/>
    <w:rsid w:val="00FB4670"/>
    <w:rsid w:val="00FB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paragraph" w:customStyle="1" w:styleId="ConsPlusCell">
    <w:name w:val="ConsPlusCell"/>
    <w:rsid w:val="00FB64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paragraph" w:customStyle="1" w:styleId="ConsPlusCell">
    <w:name w:val="ConsPlusCell"/>
    <w:rsid w:val="00FB64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3</cp:revision>
  <cp:lastPrinted>2022-02-01T10:11:00Z</cp:lastPrinted>
  <dcterms:created xsi:type="dcterms:W3CDTF">2022-02-01T10:28:00Z</dcterms:created>
  <dcterms:modified xsi:type="dcterms:W3CDTF">2022-02-01T10:29:00Z</dcterms:modified>
</cp:coreProperties>
</file>