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46DE">
        <w:rPr>
          <w:sz w:val="28"/>
          <w:szCs w:val="28"/>
        </w:rPr>
        <w:t>24.03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A4383B">
        <w:rPr>
          <w:sz w:val="28"/>
          <w:szCs w:val="28"/>
        </w:rPr>
        <w:t>6</w:t>
      </w:r>
      <w:r w:rsidR="00E85037">
        <w:rPr>
          <w:sz w:val="28"/>
          <w:szCs w:val="28"/>
        </w:rPr>
        <w:t>4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E85037" w:rsidRPr="00E85037" w:rsidRDefault="00E85037" w:rsidP="00E85037">
      <w:pPr>
        <w:rPr>
          <w:b/>
          <w:sz w:val="27"/>
          <w:szCs w:val="27"/>
        </w:rPr>
      </w:pPr>
      <w:r w:rsidRPr="00E85037">
        <w:rPr>
          <w:b/>
          <w:sz w:val="27"/>
          <w:szCs w:val="27"/>
        </w:rPr>
        <w:t xml:space="preserve">О внесении изменений в Положение </w:t>
      </w:r>
    </w:p>
    <w:p w:rsidR="00E85037" w:rsidRPr="00E85037" w:rsidRDefault="00E85037" w:rsidP="00E85037">
      <w:pPr>
        <w:rPr>
          <w:b/>
          <w:sz w:val="27"/>
          <w:szCs w:val="27"/>
        </w:rPr>
      </w:pPr>
      <w:r w:rsidRPr="00E85037">
        <w:rPr>
          <w:b/>
          <w:sz w:val="27"/>
          <w:szCs w:val="27"/>
        </w:rPr>
        <w:t>о порядке управления и распоряжения</w:t>
      </w:r>
    </w:p>
    <w:p w:rsidR="00E85037" w:rsidRPr="00E85037" w:rsidRDefault="00E85037" w:rsidP="00E85037">
      <w:pPr>
        <w:rPr>
          <w:b/>
          <w:sz w:val="27"/>
          <w:szCs w:val="27"/>
        </w:rPr>
      </w:pPr>
      <w:r w:rsidRPr="00E85037">
        <w:rPr>
          <w:b/>
          <w:sz w:val="27"/>
          <w:szCs w:val="27"/>
        </w:rPr>
        <w:t xml:space="preserve"> имуществом, находящимся в собственности </w:t>
      </w:r>
    </w:p>
    <w:p w:rsidR="00E85037" w:rsidRPr="00E85037" w:rsidRDefault="00E85037" w:rsidP="00E85037">
      <w:pPr>
        <w:rPr>
          <w:b/>
          <w:sz w:val="27"/>
          <w:szCs w:val="27"/>
        </w:rPr>
      </w:pPr>
      <w:r w:rsidRPr="00E85037">
        <w:rPr>
          <w:b/>
          <w:sz w:val="27"/>
          <w:szCs w:val="27"/>
        </w:rPr>
        <w:t xml:space="preserve">муниципального образования </w:t>
      </w:r>
    </w:p>
    <w:p w:rsidR="00EF6F35" w:rsidRPr="00E85037" w:rsidRDefault="00E85037" w:rsidP="00E85037">
      <w:pPr>
        <w:rPr>
          <w:b/>
          <w:sz w:val="27"/>
          <w:szCs w:val="27"/>
        </w:rPr>
      </w:pPr>
      <w:r w:rsidRPr="00E85037">
        <w:rPr>
          <w:b/>
          <w:sz w:val="27"/>
          <w:szCs w:val="27"/>
        </w:rPr>
        <w:t>Вышневолоцкий городской округ Тверской области</w:t>
      </w:r>
    </w:p>
    <w:p w:rsidR="00E85037" w:rsidRPr="00E85037" w:rsidRDefault="00E85037" w:rsidP="00E85037">
      <w:pPr>
        <w:rPr>
          <w:sz w:val="27"/>
          <w:szCs w:val="27"/>
        </w:rPr>
      </w:pPr>
    </w:p>
    <w:p w:rsidR="00E85037" w:rsidRPr="00E85037" w:rsidRDefault="00E85037" w:rsidP="00E85037">
      <w:pPr>
        <w:ind w:firstLine="851"/>
        <w:jc w:val="both"/>
        <w:rPr>
          <w:b/>
          <w:sz w:val="27"/>
          <w:szCs w:val="27"/>
        </w:rPr>
      </w:pPr>
      <w:r w:rsidRPr="00E85037">
        <w:rPr>
          <w:sz w:val="27"/>
          <w:szCs w:val="27"/>
        </w:rPr>
        <w:t xml:space="preserve">В соответствии с Конституцией Российской Федерации, Гражданским кодексом Российской Федерации, Бюджетным кодексом Российской Федерации, Федеральным </w:t>
      </w:r>
      <w:hyperlink r:id="rId10">
        <w:r w:rsidRPr="00E85037">
          <w:rPr>
            <w:sz w:val="27"/>
            <w:szCs w:val="27"/>
          </w:rPr>
          <w:t>законом</w:t>
        </w:r>
      </w:hyperlink>
      <w:r w:rsidRPr="00E85037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Дума Вышневолоцкого городского округа </w:t>
      </w:r>
      <w:r w:rsidRPr="00E85037">
        <w:rPr>
          <w:b/>
          <w:sz w:val="27"/>
          <w:szCs w:val="27"/>
        </w:rPr>
        <w:t>решила:</w:t>
      </w:r>
    </w:p>
    <w:p w:rsidR="00E85037" w:rsidRPr="00E85037" w:rsidRDefault="00E85037" w:rsidP="00E85037">
      <w:pPr>
        <w:pStyle w:val="aa"/>
        <w:numPr>
          <w:ilvl w:val="0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E85037">
        <w:rPr>
          <w:rFonts w:ascii="Times New Roman" w:hAnsi="Times New Roman"/>
          <w:sz w:val="27"/>
          <w:szCs w:val="27"/>
        </w:rPr>
        <w:t>Внести в Положение о порядке управления и распоряжения имуществом, находящимся в собственности муниципального образования Вышневолоцкий городской округ Тверской области, утвержденное решением Думы Вышневолоцкого городского округа от 26.02.2020 № 156  «Об утверждении Положения о порядке управления и распоряжения имуществом, находящимся в собственности муниципального образования Вышневолоцкий городской округ Тверской области» (с изменениями от 22.04.2020 № 172) следующие изменения:</w:t>
      </w:r>
      <w:proofErr w:type="gramEnd"/>
    </w:p>
    <w:p w:rsidR="00E85037" w:rsidRPr="00E85037" w:rsidRDefault="00E85037" w:rsidP="00E85037">
      <w:pPr>
        <w:ind w:firstLine="851"/>
        <w:jc w:val="both"/>
        <w:rPr>
          <w:sz w:val="27"/>
          <w:szCs w:val="27"/>
          <w:shd w:val="clear" w:color="auto" w:fill="FFFFFF"/>
        </w:rPr>
      </w:pPr>
      <w:r w:rsidRPr="00E85037">
        <w:rPr>
          <w:sz w:val="27"/>
          <w:szCs w:val="27"/>
          <w:shd w:val="clear" w:color="auto" w:fill="FFFFFF"/>
        </w:rPr>
        <w:t>1.1. пункт 1.4.2 раздела 1 после абзаца «</w:t>
      </w:r>
      <w:r>
        <w:rPr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E85037">
        <w:rPr>
          <w:sz w:val="27"/>
          <w:szCs w:val="27"/>
          <w:shd w:val="clear" w:color="auto" w:fill="FFFFFF"/>
        </w:rPr>
        <w:t>- осуществляет прием имущества в муниципальную собственность и передачу имущества, находящегося в муниципальной собственности, в собственность Российской Федерации, государственную собственность Тверской области, в собственность иных муниципальных образований в соответствии с законодательством Российской Федерации</w:t>
      </w:r>
      <w:proofErr w:type="gramStart"/>
      <w:r w:rsidRPr="00E85037">
        <w:rPr>
          <w:sz w:val="27"/>
          <w:szCs w:val="27"/>
          <w:shd w:val="clear" w:color="auto" w:fill="FFFFFF"/>
        </w:rPr>
        <w:t>;»</w:t>
      </w:r>
      <w:proofErr w:type="gramEnd"/>
      <w:r w:rsidRPr="00E85037">
        <w:rPr>
          <w:sz w:val="27"/>
          <w:szCs w:val="27"/>
          <w:shd w:val="clear" w:color="auto" w:fill="FFFFFF"/>
        </w:rPr>
        <w:t xml:space="preserve"> дополнить абзацем следующего содержания:</w:t>
      </w:r>
    </w:p>
    <w:p w:rsidR="00E85037" w:rsidRPr="00E85037" w:rsidRDefault="00E85037" w:rsidP="00E85037">
      <w:pPr>
        <w:ind w:firstLine="851"/>
        <w:jc w:val="both"/>
        <w:rPr>
          <w:sz w:val="27"/>
          <w:szCs w:val="27"/>
          <w:shd w:val="clear" w:color="auto" w:fill="FFFFFF"/>
        </w:rPr>
      </w:pPr>
      <w:r w:rsidRPr="00E85037">
        <w:rPr>
          <w:sz w:val="27"/>
          <w:szCs w:val="27"/>
          <w:shd w:val="clear" w:color="auto" w:fill="FFFFFF"/>
        </w:rPr>
        <w:t>«- утверждает перечень объектов, в отношении которых планируется заключение концессионных соглашений</w:t>
      </w:r>
      <w:proofErr w:type="gramStart"/>
      <w:r w:rsidRPr="00E85037">
        <w:rPr>
          <w:sz w:val="27"/>
          <w:szCs w:val="27"/>
          <w:shd w:val="clear" w:color="auto" w:fill="FFFFFF"/>
        </w:rPr>
        <w:t>;»</w:t>
      </w:r>
      <w:proofErr w:type="gramEnd"/>
      <w:r w:rsidRPr="00E85037">
        <w:rPr>
          <w:sz w:val="27"/>
          <w:szCs w:val="27"/>
          <w:shd w:val="clear" w:color="auto" w:fill="FFFFFF"/>
        </w:rPr>
        <w:t>.</w:t>
      </w:r>
    </w:p>
    <w:p w:rsidR="00E85037" w:rsidRPr="00E85037" w:rsidRDefault="00E85037" w:rsidP="00E85037">
      <w:pPr>
        <w:ind w:firstLine="851"/>
        <w:jc w:val="both"/>
        <w:rPr>
          <w:sz w:val="27"/>
          <w:szCs w:val="27"/>
          <w:shd w:val="clear" w:color="auto" w:fill="FFFFFF"/>
        </w:rPr>
      </w:pPr>
      <w:r w:rsidRPr="00E85037">
        <w:rPr>
          <w:sz w:val="27"/>
          <w:szCs w:val="27"/>
          <w:shd w:val="clear" w:color="auto" w:fill="FFFFFF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E85037" w:rsidRPr="00E85037" w:rsidRDefault="00E85037" w:rsidP="00E85037">
      <w:pPr>
        <w:ind w:firstLine="851"/>
        <w:jc w:val="both"/>
        <w:rPr>
          <w:sz w:val="27"/>
          <w:szCs w:val="27"/>
          <w:shd w:val="clear" w:color="auto" w:fill="FFFFFF"/>
        </w:rPr>
      </w:pPr>
      <w:r w:rsidRPr="00E85037">
        <w:rPr>
          <w:sz w:val="27"/>
          <w:szCs w:val="27"/>
          <w:shd w:val="clear" w:color="auto" w:fill="FFFFFF"/>
        </w:rPr>
        <w:t>3. Настоящее решение вступает в силу со дня его официального опубликования в газете «Вышневолоцкая правда».</w:t>
      </w:r>
    </w:p>
    <w:p w:rsidR="00EF6F35" w:rsidRPr="00E85037" w:rsidRDefault="00EF6F35" w:rsidP="00E85037">
      <w:pPr>
        <w:jc w:val="both"/>
        <w:rPr>
          <w:sz w:val="27"/>
          <w:szCs w:val="27"/>
        </w:rPr>
      </w:pPr>
    </w:p>
    <w:p w:rsidR="005C4D0E" w:rsidRPr="00E85037" w:rsidRDefault="005C4D0E" w:rsidP="00E85037">
      <w:pPr>
        <w:jc w:val="both"/>
        <w:rPr>
          <w:sz w:val="27"/>
          <w:szCs w:val="27"/>
        </w:rPr>
      </w:pPr>
      <w:r w:rsidRPr="00E85037">
        <w:rPr>
          <w:sz w:val="27"/>
          <w:szCs w:val="27"/>
        </w:rPr>
        <w:t>Глава</w:t>
      </w:r>
    </w:p>
    <w:p w:rsidR="005C4D0E" w:rsidRPr="00E85037" w:rsidRDefault="005C4D0E" w:rsidP="00E85037">
      <w:pPr>
        <w:jc w:val="both"/>
        <w:rPr>
          <w:b/>
          <w:bCs/>
          <w:sz w:val="27"/>
          <w:szCs w:val="27"/>
        </w:rPr>
      </w:pPr>
      <w:r w:rsidRPr="00E85037">
        <w:rPr>
          <w:sz w:val="27"/>
          <w:szCs w:val="27"/>
        </w:rPr>
        <w:t>Вышневолоцкого городского округа                                                   Н.П. Рощина</w:t>
      </w:r>
    </w:p>
    <w:p w:rsidR="005C4D0E" w:rsidRPr="00E85037" w:rsidRDefault="005C4D0E" w:rsidP="00E85037">
      <w:pPr>
        <w:jc w:val="both"/>
        <w:rPr>
          <w:bCs/>
          <w:sz w:val="27"/>
          <w:szCs w:val="27"/>
        </w:rPr>
      </w:pPr>
    </w:p>
    <w:p w:rsidR="005C4D0E" w:rsidRPr="00E85037" w:rsidRDefault="005C4D0E" w:rsidP="00E85037">
      <w:pPr>
        <w:jc w:val="both"/>
        <w:rPr>
          <w:bCs/>
          <w:sz w:val="27"/>
          <w:szCs w:val="27"/>
        </w:rPr>
      </w:pPr>
      <w:r w:rsidRPr="00E85037">
        <w:rPr>
          <w:bCs/>
          <w:sz w:val="27"/>
          <w:szCs w:val="27"/>
        </w:rPr>
        <w:t xml:space="preserve">Председатель Думы </w:t>
      </w:r>
    </w:p>
    <w:p w:rsidR="00EF6F35" w:rsidRDefault="005C4D0E" w:rsidP="005C4D0E">
      <w:pPr>
        <w:jc w:val="both"/>
        <w:rPr>
          <w:bCs/>
          <w:sz w:val="28"/>
          <w:szCs w:val="28"/>
        </w:rPr>
      </w:pPr>
      <w:r w:rsidRPr="00E85037">
        <w:rPr>
          <w:bCs/>
          <w:sz w:val="27"/>
          <w:szCs w:val="27"/>
        </w:rPr>
        <w:t>Вышневолоцкого городского округа                                                       Н.Н. Адров</w:t>
      </w:r>
    </w:p>
    <w:sectPr w:rsidR="00EF6F35" w:rsidSect="00E850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77" w:rsidRDefault="00050077" w:rsidP="00931D35">
      <w:r>
        <w:separator/>
      </w:r>
    </w:p>
  </w:endnote>
  <w:endnote w:type="continuationSeparator" w:id="0">
    <w:p w:rsidR="00050077" w:rsidRDefault="00050077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77" w:rsidRDefault="00050077" w:rsidP="00931D35">
      <w:r>
        <w:separator/>
      </w:r>
    </w:p>
  </w:footnote>
  <w:footnote w:type="continuationSeparator" w:id="0">
    <w:p w:rsidR="00050077" w:rsidRDefault="00050077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0077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4D0E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C46DE"/>
    <w:rsid w:val="00DF39A1"/>
    <w:rsid w:val="00E24BD4"/>
    <w:rsid w:val="00E30330"/>
    <w:rsid w:val="00E357E2"/>
    <w:rsid w:val="00E4443E"/>
    <w:rsid w:val="00E549D3"/>
    <w:rsid w:val="00E84FEE"/>
    <w:rsid w:val="00E85037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E850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E850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825D3FC9A20E5CBDE8F94B2A66D2904F5CE74FF2A375A5D928588C0126EE47607052B512552F4DEE7F4B52D036BD065344F44EE4473ECBREF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296-E73C-48AE-9DA1-45A83199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2020-12-30T09:29:00Z</cp:lastPrinted>
  <dcterms:created xsi:type="dcterms:W3CDTF">2015-02-13T14:02:00Z</dcterms:created>
  <dcterms:modified xsi:type="dcterms:W3CDTF">2021-03-24T07:10:00Z</dcterms:modified>
</cp:coreProperties>
</file>