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7" w:rsidRDefault="00137D17" w:rsidP="00DB0707">
      <w:pPr>
        <w:pStyle w:val="a3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A5043F" w:rsidRPr="00630D7F" w:rsidRDefault="00A5043F" w:rsidP="00C339C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30D7F">
        <w:rPr>
          <w:rStyle w:val="a4"/>
          <w:color w:val="000000"/>
          <w:sz w:val="28"/>
          <w:szCs w:val="28"/>
        </w:rPr>
        <w:t>Обобщение</w:t>
      </w:r>
      <w:r w:rsidR="00AC2C53" w:rsidRPr="00630D7F">
        <w:rPr>
          <w:rStyle w:val="a4"/>
          <w:color w:val="000000"/>
          <w:sz w:val="28"/>
          <w:szCs w:val="28"/>
        </w:rPr>
        <w:t xml:space="preserve"> </w:t>
      </w:r>
      <w:r w:rsidR="00DB0707" w:rsidRPr="00630D7F">
        <w:rPr>
          <w:rStyle w:val="a4"/>
          <w:color w:val="000000"/>
          <w:sz w:val="28"/>
          <w:szCs w:val="28"/>
        </w:rPr>
        <w:t xml:space="preserve">правоприменительной </w:t>
      </w:r>
      <w:r w:rsidRPr="00630D7F">
        <w:rPr>
          <w:rStyle w:val="a4"/>
          <w:color w:val="000000"/>
          <w:sz w:val="28"/>
          <w:szCs w:val="28"/>
        </w:rPr>
        <w:t xml:space="preserve">практики </w:t>
      </w:r>
      <w:r w:rsidR="00DB0707" w:rsidRPr="00630D7F">
        <w:rPr>
          <w:rStyle w:val="a4"/>
          <w:color w:val="000000"/>
          <w:sz w:val="28"/>
          <w:szCs w:val="28"/>
        </w:rPr>
        <w:t xml:space="preserve">по </w:t>
      </w:r>
      <w:r w:rsidRPr="00630D7F">
        <w:rPr>
          <w:rStyle w:val="a4"/>
          <w:color w:val="000000"/>
          <w:sz w:val="28"/>
          <w:szCs w:val="28"/>
        </w:rPr>
        <w:t>осуществлени</w:t>
      </w:r>
      <w:r w:rsidR="00DB0707" w:rsidRPr="00630D7F">
        <w:rPr>
          <w:rStyle w:val="a4"/>
          <w:color w:val="000000"/>
          <w:sz w:val="28"/>
          <w:szCs w:val="28"/>
        </w:rPr>
        <w:t>ю</w:t>
      </w:r>
      <w:r w:rsidRPr="00630D7F">
        <w:rPr>
          <w:rStyle w:val="a4"/>
          <w:color w:val="000000"/>
          <w:sz w:val="28"/>
          <w:szCs w:val="28"/>
        </w:rPr>
        <w:t xml:space="preserve"> муниципального</w:t>
      </w:r>
      <w:r w:rsidR="00F15BBD" w:rsidRPr="00630D7F">
        <w:rPr>
          <w:rStyle w:val="a4"/>
          <w:color w:val="000000"/>
          <w:sz w:val="28"/>
          <w:szCs w:val="28"/>
        </w:rPr>
        <w:t xml:space="preserve"> </w:t>
      </w:r>
      <w:r w:rsidR="00DB0707" w:rsidRPr="00630D7F">
        <w:rPr>
          <w:rStyle w:val="a4"/>
          <w:color w:val="000000"/>
          <w:sz w:val="28"/>
          <w:szCs w:val="28"/>
        </w:rPr>
        <w:t xml:space="preserve">земельного </w:t>
      </w:r>
      <w:r w:rsidR="00F15BBD" w:rsidRPr="00630D7F">
        <w:rPr>
          <w:rStyle w:val="a4"/>
          <w:color w:val="000000"/>
          <w:sz w:val="28"/>
          <w:szCs w:val="28"/>
        </w:rPr>
        <w:t>к</w:t>
      </w:r>
      <w:r w:rsidRPr="00630D7F">
        <w:rPr>
          <w:rStyle w:val="a4"/>
          <w:color w:val="000000"/>
          <w:sz w:val="28"/>
          <w:szCs w:val="28"/>
        </w:rPr>
        <w:t>онтроля</w:t>
      </w:r>
      <w:r w:rsidR="00DB0707" w:rsidRPr="00630D7F">
        <w:rPr>
          <w:rStyle w:val="a4"/>
          <w:color w:val="000000"/>
          <w:sz w:val="28"/>
          <w:szCs w:val="28"/>
        </w:rPr>
        <w:t xml:space="preserve"> на территории                               </w:t>
      </w:r>
      <w:r w:rsidR="00F15BBD" w:rsidRPr="00630D7F">
        <w:rPr>
          <w:rStyle w:val="a4"/>
          <w:color w:val="000000"/>
          <w:sz w:val="28"/>
          <w:szCs w:val="28"/>
        </w:rPr>
        <w:t>Вышневолоцкого городского округа</w:t>
      </w:r>
      <w:r w:rsidR="00063CFC" w:rsidRPr="00630D7F">
        <w:rPr>
          <w:rStyle w:val="a4"/>
          <w:color w:val="000000"/>
          <w:sz w:val="28"/>
          <w:szCs w:val="28"/>
        </w:rPr>
        <w:t xml:space="preserve"> за 202</w:t>
      </w:r>
      <w:r w:rsidR="00630D7F">
        <w:rPr>
          <w:rStyle w:val="a4"/>
          <w:color w:val="000000"/>
          <w:sz w:val="28"/>
          <w:szCs w:val="28"/>
        </w:rPr>
        <w:t>3</w:t>
      </w:r>
      <w:r w:rsidR="00063CFC" w:rsidRPr="00630D7F">
        <w:rPr>
          <w:rStyle w:val="a4"/>
          <w:color w:val="000000"/>
          <w:sz w:val="28"/>
          <w:szCs w:val="28"/>
        </w:rPr>
        <w:t xml:space="preserve"> год.</w:t>
      </w:r>
    </w:p>
    <w:p w:rsidR="00DB0707" w:rsidRPr="00630D7F" w:rsidRDefault="00DB0707" w:rsidP="00C339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6057" w:rsidRDefault="00DB0707" w:rsidP="00C339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 xml:space="preserve">Муниципальный земельный контроль на территории Вышневолоцкого городского округа осуществляется в соответствии с положениями Земельного кодекса Российской Федерации, Федерального закона от </w:t>
      </w:r>
      <w:r w:rsidR="00E96F28" w:rsidRPr="00630D7F">
        <w:rPr>
          <w:color w:val="000000"/>
          <w:sz w:val="28"/>
          <w:szCs w:val="28"/>
        </w:rPr>
        <w:t>31.07.2020</w:t>
      </w:r>
      <w:r w:rsidRPr="00630D7F">
        <w:rPr>
          <w:color w:val="000000"/>
          <w:sz w:val="28"/>
          <w:szCs w:val="28"/>
        </w:rPr>
        <w:t xml:space="preserve"> № 2</w:t>
      </w:r>
      <w:r w:rsidR="00E96F28" w:rsidRPr="00630D7F">
        <w:rPr>
          <w:color w:val="000000"/>
          <w:sz w:val="28"/>
          <w:szCs w:val="28"/>
        </w:rPr>
        <w:t>48</w:t>
      </w:r>
      <w:r w:rsidRPr="00630D7F">
        <w:rPr>
          <w:color w:val="000000"/>
          <w:sz w:val="28"/>
          <w:szCs w:val="28"/>
        </w:rPr>
        <w:t xml:space="preserve">-ФЗ «О </w:t>
      </w:r>
      <w:r w:rsidR="00E96F28" w:rsidRPr="00630D7F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8F22FA">
        <w:rPr>
          <w:color w:val="000000"/>
          <w:sz w:val="28"/>
          <w:szCs w:val="28"/>
        </w:rPr>
        <w:t>»</w:t>
      </w:r>
      <w:r w:rsidR="00E96F28" w:rsidRPr="00630D7F">
        <w:rPr>
          <w:color w:val="000000"/>
          <w:sz w:val="28"/>
          <w:szCs w:val="28"/>
        </w:rPr>
        <w:t>, Федерального закона от 06.10.2003 №131-ФЗ</w:t>
      </w:r>
      <w:r w:rsidR="00726057" w:rsidRPr="00630D7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Положения о муниципальном земельном контроле на территории Вышневолоцкого городского округа, утвержденного Решением Думы Вышневолоцкого городского округа от 27.09.2021 №307</w:t>
      </w:r>
      <w:r w:rsidR="00630D7F">
        <w:rPr>
          <w:color w:val="000000"/>
          <w:sz w:val="28"/>
          <w:szCs w:val="28"/>
        </w:rPr>
        <w:t xml:space="preserve"> (с изменениями от 07.06.2023 №457, от 21.02.2024 №532).</w:t>
      </w:r>
    </w:p>
    <w:p w:rsidR="00137D17" w:rsidRDefault="00137D17" w:rsidP="00C339CF">
      <w:pPr>
        <w:tabs>
          <w:tab w:val="left" w:pos="709"/>
          <w:tab w:val="left" w:pos="851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137D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D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Pr="00137D17">
        <w:rPr>
          <w:rFonts w:ascii="Times New Roman" w:hAnsi="Times New Roman" w:cs="Times New Roman"/>
          <w:sz w:val="28"/>
          <w:szCs w:val="28"/>
        </w:rPr>
        <w:t xml:space="preserve">как органа муниципального </w:t>
      </w:r>
      <w:r w:rsidR="00AA269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37D17">
        <w:rPr>
          <w:rFonts w:ascii="Times New Roman" w:hAnsi="Times New Roman" w:cs="Times New Roman"/>
          <w:sz w:val="28"/>
          <w:szCs w:val="28"/>
        </w:rPr>
        <w:t xml:space="preserve">контроля направлена на предупреждение, выявление и пресечение нарушений обязательных требований в области земельных отношений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Непосредственно обязанности по осуществлению полномочий по муниципальному земельному контролю возложены на </w:t>
      </w:r>
      <w:r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137D1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93435">
        <w:rPr>
          <w:rFonts w:ascii="Times New Roman" w:hAnsi="Times New Roman" w:cs="Times New Roman"/>
          <w:sz w:val="28"/>
          <w:szCs w:val="28"/>
        </w:rPr>
        <w:t>Управление</w:t>
      </w:r>
      <w:r w:rsidRPr="00137D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7D17" w:rsidRPr="00137D17" w:rsidRDefault="00AA269F" w:rsidP="00C339CF">
      <w:pPr>
        <w:tabs>
          <w:tab w:val="left" w:pos="56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Основными особенностями осуществления муниципального земельного контроля в современных условиях являются: </w:t>
      </w:r>
    </w:p>
    <w:p w:rsidR="00137D17" w:rsidRPr="00137D17" w:rsidRDefault="006D167B" w:rsidP="00C339C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приоритет проведения профилактических мероприятий; </w:t>
      </w:r>
    </w:p>
    <w:p w:rsidR="00137D17" w:rsidRPr="00137D17" w:rsidRDefault="00137D17" w:rsidP="00C339CF">
      <w:pPr>
        <w:spacing w:after="0" w:line="240" w:lineRule="auto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137D17">
        <w:rPr>
          <w:rFonts w:ascii="Times New Roman" w:hAnsi="Times New Roman" w:cs="Times New Roman"/>
          <w:sz w:val="28"/>
          <w:szCs w:val="28"/>
        </w:rPr>
        <w:t>-</w:t>
      </w:r>
      <w:r w:rsidR="00AA269F">
        <w:rPr>
          <w:rFonts w:ascii="Times New Roman" w:hAnsi="Times New Roman" w:cs="Times New Roman"/>
          <w:sz w:val="28"/>
          <w:szCs w:val="28"/>
        </w:rPr>
        <w:t xml:space="preserve">  </w:t>
      </w:r>
      <w:r w:rsidRPr="00137D17">
        <w:rPr>
          <w:rFonts w:ascii="Times New Roman" w:hAnsi="Times New Roman" w:cs="Times New Roman"/>
          <w:sz w:val="28"/>
          <w:szCs w:val="28"/>
        </w:rPr>
        <w:t xml:space="preserve">централизованный учет обязательных требований и контрольных (надзорных) мероприятий в информационных системах; </w:t>
      </w:r>
    </w:p>
    <w:p w:rsidR="00137D17" w:rsidRPr="00137D17" w:rsidRDefault="00137D17" w:rsidP="00C339CF">
      <w:pPr>
        <w:spacing w:after="0" w:line="240" w:lineRule="auto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137D17">
        <w:rPr>
          <w:rFonts w:ascii="Times New Roman" w:hAnsi="Times New Roman" w:cs="Times New Roman"/>
          <w:sz w:val="28"/>
          <w:szCs w:val="28"/>
        </w:rPr>
        <w:t>-</w:t>
      </w:r>
      <w:r w:rsidR="00B77F90">
        <w:rPr>
          <w:rFonts w:ascii="Times New Roman" w:hAnsi="Times New Roman" w:cs="Times New Roman"/>
          <w:sz w:val="28"/>
          <w:szCs w:val="28"/>
        </w:rPr>
        <w:t xml:space="preserve">  </w:t>
      </w:r>
      <w:r w:rsidRPr="00137D17">
        <w:rPr>
          <w:rFonts w:ascii="Times New Roman" w:hAnsi="Times New Roman" w:cs="Times New Roman"/>
          <w:sz w:val="28"/>
          <w:szCs w:val="28"/>
        </w:rPr>
        <w:t xml:space="preserve">внедрение механизма досудебного обжалования решений контрольных </w:t>
      </w:r>
    </w:p>
    <w:p w:rsidR="00137D17" w:rsidRPr="00137D17" w:rsidRDefault="00137D17" w:rsidP="00C339CF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37D17">
        <w:rPr>
          <w:rFonts w:ascii="Times New Roman" w:hAnsi="Times New Roman" w:cs="Times New Roman"/>
          <w:sz w:val="28"/>
          <w:szCs w:val="28"/>
        </w:rPr>
        <w:t xml:space="preserve">(надзорных) органов, действий (бездействия) их должностных лиц; </w:t>
      </w:r>
    </w:p>
    <w:p w:rsidR="00137D17" w:rsidRPr="00137D17" w:rsidRDefault="00B77F90" w:rsidP="00C339C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граничения на проведение контрольных (надзорных) мероприятий      введенные постановлением Правительства Российской Федерации «Об особенностях организации и осуществления государственного контроля (надзора), муниципального контроля» от 10.03.2022 № 336. </w:t>
      </w:r>
    </w:p>
    <w:p w:rsidR="00137D17" w:rsidRPr="00137D17" w:rsidRDefault="00B77F90" w:rsidP="00C339CF">
      <w:pPr>
        <w:tabs>
          <w:tab w:val="left" w:pos="56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утверждена и реализована программа Программы профилактики рисков причинения вреда (ущерба) охраняемым законом ценностям </w:t>
      </w:r>
      <w:r w:rsidR="006D167B">
        <w:rPr>
          <w:rFonts w:ascii="Times New Roman" w:hAnsi="Times New Roman" w:cs="Times New Roman"/>
          <w:sz w:val="28"/>
          <w:szCs w:val="28"/>
        </w:rPr>
        <w:t>в рамках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контроля. </w:t>
      </w:r>
    </w:p>
    <w:p w:rsidR="00FF4857" w:rsidRPr="00214CF8" w:rsidRDefault="00C339CF" w:rsidP="0021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7F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земельного контроля на территории Вышневолоцкого городского округа подготовлено с целью обеспечения единообразия к применению контрольным органом и его должностными лицами обязательных требований законодательства Российской Федерации о муниципальном </w:t>
      </w:r>
      <w:r w:rsidRPr="00630D7F">
        <w:rPr>
          <w:rFonts w:ascii="Times New Roman" w:hAnsi="Times New Roman" w:cs="Times New Roman"/>
          <w:sz w:val="28"/>
          <w:szCs w:val="28"/>
        </w:rPr>
        <w:lastRenderedPageBreak/>
        <w:t xml:space="preserve">контроле, выявлении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</w:t>
      </w:r>
      <w:r w:rsidR="00214CF8">
        <w:rPr>
          <w:rFonts w:ascii="Times New Roman" w:hAnsi="Times New Roman" w:cs="Times New Roman"/>
          <w:sz w:val="28"/>
          <w:szCs w:val="28"/>
        </w:rPr>
        <w:t xml:space="preserve">риска причинения вреда (ущерба), </w:t>
      </w:r>
      <w:r w:rsidR="00FF4857" w:rsidRPr="00214CF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14CF8" w:rsidRPr="00214CF8">
        <w:rPr>
          <w:rFonts w:ascii="Times New Roman" w:hAnsi="Times New Roman" w:cs="Times New Roman"/>
          <w:sz w:val="28"/>
          <w:szCs w:val="28"/>
        </w:rPr>
        <w:t>я</w:t>
      </w:r>
      <w:r w:rsidR="00FF4857" w:rsidRPr="00214CF8">
        <w:rPr>
          <w:rFonts w:ascii="Times New Roman" w:hAnsi="Times New Roman" w:cs="Times New Roman"/>
          <w:sz w:val="28"/>
          <w:szCs w:val="28"/>
        </w:rPr>
        <w:t xml:space="preserve"> доступности сведений о практике осуществления муниципального земельного контроля на территории Вышневолоцкого городского округа.</w:t>
      </w:r>
    </w:p>
    <w:p w:rsidR="00993435" w:rsidRPr="00993435" w:rsidRDefault="00993435" w:rsidP="00C339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3435">
        <w:rPr>
          <w:color w:val="000000"/>
          <w:sz w:val="28"/>
          <w:szCs w:val="28"/>
        </w:rPr>
        <w:t>Основны</w:t>
      </w:r>
      <w:r w:rsidR="00C339CF">
        <w:rPr>
          <w:color w:val="000000"/>
          <w:sz w:val="28"/>
          <w:szCs w:val="28"/>
        </w:rPr>
        <w:t>ми</w:t>
      </w:r>
      <w:r w:rsidRPr="00993435">
        <w:rPr>
          <w:color w:val="000000"/>
          <w:sz w:val="28"/>
          <w:szCs w:val="28"/>
        </w:rPr>
        <w:t xml:space="preserve"> задач</w:t>
      </w:r>
      <w:r w:rsidR="00C339CF">
        <w:rPr>
          <w:color w:val="000000"/>
          <w:sz w:val="28"/>
          <w:szCs w:val="28"/>
        </w:rPr>
        <w:t>ами</w:t>
      </w:r>
      <w:r w:rsidR="00C339CF" w:rsidRPr="00C339CF">
        <w:rPr>
          <w:color w:val="000000"/>
          <w:sz w:val="28"/>
          <w:szCs w:val="28"/>
        </w:rPr>
        <w:t xml:space="preserve"> </w:t>
      </w:r>
      <w:r w:rsidR="00C339CF" w:rsidRPr="00630D7F">
        <w:rPr>
          <w:color w:val="000000"/>
          <w:sz w:val="28"/>
          <w:szCs w:val="28"/>
        </w:rPr>
        <w:t>обобщения практики осуществления муниципального земельного контроля на территории Вышневолоцкого городского округа являются</w:t>
      </w:r>
      <w:r w:rsidRPr="00993435">
        <w:rPr>
          <w:color w:val="000000"/>
          <w:sz w:val="28"/>
          <w:szCs w:val="28"/>
        </w:rPr>
        <w:t xml:space="preserve">: </w:t>
      </w:r>
    </w:p>
    <w:p w:rsidR="00FF4857" w:rsidRPr="00630D7F" w:rsidRDefault="00FF4857" w:rsidP="00C339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>- выявление и пресечение несоблюдения юридическими лицами, индивидуальными предпринимателями</w:t>
      </w:r>
      <w:r w:rsidR="00B90EC2">
        <w:rPr>
          <w:color w:val="000000"/>
          <w:sz w:val="28"/>
          <w:szCs w:val="28"/>
        </w:rPr>
        <w:t xml:space="preserve"> и гражданами</w:t>
      </w:r>
      <w:bookmarkStart w:id="0" w:name="_GoBack"/>
      <w:bookmarkEnd w:id="0"/>
      <w:r w:rsidRPr="00630D7F">
        <w:rPr>
          <w:color w:val="000000"/>
          <w:sz w:val="28"/>
          <w:szCs w:val="28"/>
        </w:rPr>
        <w:t xml:space="preserve"> обязательных требований, установленных федеральными законами и законами Тверской области, а также муниципальными правовыми актами земельных отношений;</w:t>
      </w:r>
    </w:p>
    <w:p w:rsidR="00FF4857" w:rsidRPr="00630D7F" w:rsidRDefault="00FF4857" w:rsidP="00C339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D7F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D7F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правовой грамотности и развитие правосознания руководителей юридических лиц и индивидуальных предпринимателей;</w:t>
      </w:r>
    </w:p>
    <w:p w:rsidR="00FF4857" w:rsidRPr="00630D7F" w:rsidRDefault="00FF4857" w:rsidP="00C339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>- 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FF4857" w:rsidRPr="00630D7F" w:rsidRDefault="00FF4857" w:rsidP="00C339C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>- 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F4857" w:rsidRPr="00630D7F" w:rsidRDefault="00FF4857" w:rsidP="00C339C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F4857" w:rsidRDefault="00FF4857" w:rsidP="00C339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D7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630D7F">
        <w:rPr>
          <w:color w:val="000000"/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93435" w:rsidRDefault="00FF4857" w:rsidP="00C339CF">
      <w:pPr>
        <w:tabs>
          <w:tab w:val="left" w:pos="567"/>
          <w:tab w:val="left" w:pos="709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37D17" w:rsidRPr="00137D17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профилактики рисков причинения вреда (ущерба) охраняемым законом ценностям </w:t>
      </w:r>
      <w:r w:rsidR="006D167B">
        <w:rPr>
          <w:rFonts w:ascii="Times New Roman" w:hAnsi="Times New Roman" w:cs="Times New Roman"/>
          <w:sz w:val="28"/>
          <w:szCs w:val="28"/>
        </w:rPr>
        <w:t xml:space="preserve">при </w:t>
      </w:r>
      <w:r w:rsidR="00137D17" w:rsidRPr="00137D17">
        <w:rPr>
          <w:rFonts w:ascii="Times New Roman" w:hAnsi="Times New Roman" w:cs="Times New Roman"/>
          <w:sz w:val="28"/>
          <w:szCs w:val="28"/>
        </w:rPr>
        <w:t>осуществлени</w:t>
      </w:r>
      <w:r w:rsidR="006D167B">
        <w:rPr>
          <w:rFonts w:ascii="Times New Roman" w:hAnsi="Times New Roman" w:cs="Times New Roman"/>
          <w:sz w:val="28"/>
          <w:szCs w:val="28"/>
        </w:rPr>
        <w:t>и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Pr="00137D1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D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D17">
        <w:rPr>
          <w:rFonts w:ascii="Times New Roman" w:hAnsi="Times New Roman" w:cs="Times New Roman"/>
          <w:sz w:val="28"/>
          <w:szCs w:val="28"/>
        </w:rPr>
        <w:t xml:space="preserve">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</w:t>
      </w:r>
      <w:r w:rsidR="009934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93435" w:rsidRPr="00137D17">
        <w:rPr>
          <w:rFonts w:ascii="Times New Roman" w:hAnsi="Times New Roman" w:cs="Times New Roman"/>
          <w:sz w:val="28"/>
          <w:szCs w:val="28"/>
        </w:rPr>
        <w:t>размещены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материалы, направленные на профилактику нарушений обязательных требований, в том числе перечни нормативных правовых актов, содержащих обязательные требования, подлежащие проверк</w:t>
      </w:r>
      <w:r w:rsidR="00993435">
        <w:rPr>
          <w:rFonts w:ascii="Times New Roman" w:hAnsi="Times New Roman" w:cs="Times New Roman"/>
          <w:sz w:val="28"/>
          <w:szCs w:val="28"/>
        </w:rPr>
        <w:t>е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контроля. </w:t>
      </w:r>
      <w:proofErr w:type="gramEnd"/>
    </w:p>
    <w:p w:rsidR="008F22FA" w:rsidRDefault="00993435" w:rsidP="00C339CF">
      <w:pPr>
        <w:tabs>
          <w:tab w:val="left" w:pos="567"/>
          <w:tab w:val="left" w:pos="709"/>
        </w:tabs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93435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 № 336 «Об особенностях организации и осуществления государственного контроля (надзора), муниципального контроля»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3435">
        <w:rPr>
          <w:rFonts w:ascii="Times New Roman" w:hAnsi="Times New Roman" w:cs="Times New Roman"/>
          <w:sz w:val="28"/>
          <w:szCs w:val="28"/>
        </w:rPr>
        <w:t xml:space="preserve"> году проведение контрольных мероприятий было ограничено, поэтому плановые и внеплановые проверки по муниципальному земельному контролю в отношении граждан, юридических лиц и индивидуальных предпринимателей не проводились.</w:t>
      </w:r>
      <w:r w:rsidR="00FF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FA" w:rsidRDefault="00137D17" w:rsidP="00C339CF">
      <w:pPr>
        <w:tabs>
          <w:tab w:val="left" w:pos="567"/>
          <w:tab w:val="left" w:pos="709"/>
        </w:tabs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17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частью 1 статьи 8 </w:t>
      </w:r>
      <w:r w:rsidR="008F22FA" w:rsidRPr="008F22FA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37D17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</w:t>
      </w:r>
      <w:r w:rsidR="006D167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137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22FA" w:rsidRDefault="008F22FA" w:rsidP="00C339CF">
      <w:pPr>
        <w:tabs>
          <w:tab w:val="left" w:pos="567"/>
          <w:tab w:val="left" w:pos="709"/>
        </w:tabs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</w:t>
      </w:r>
      <w:r w:rsidR="00FF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7D17" w:rsidRPr="00137D17">
        <w:rPr>
          <w:rFonts w:ascii="Times New Roman" w:hAnsi="Times New Roman" w:cs="Times New Roman"/>
          <w:sz w:val="28"/>
          <w:szCs w:val="28"/>
        </w:rPr>
        <w:t>аконом определяется возможность объявления предостережения при наличии сведений о готовящихся нарушениях, о признаках возможных нарушений</w:t>
      </w:r>
      <w:r w:rsidR="006D167B">
        <w:rPr>
          <w:rFonts w:ascii="Times New Roman" w:hAnsi="Times New Roman" w:cs="Times New Roman"/>
          <w:sz w:val="28"/>
          <w:szCs w:val="28"/>
        </w:rPr>
        <w:t>,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либо о непосредственных нарушениях </w:t>
      </w:r>
      <w:r w:rsidR="00137D17" w:rsidRPr="00137D17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17" w:rsidRPr="00137D17">
        <w:rPr>
          <w:rFonts w:ascii="Times New Roman" w:hAnsi="Times New Roman" w:cs="Times New Roman"/>
          <w:sz w:val="28"/>
          <w:szCs w:val="28"/>
        </w:rPr>
        <w:t>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</w:p>
    <w:p w:rsidR="00986E86" w:rsidRDefault="00986E86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D7F">
        <w:rPr>
          <w:color w:val="000000"/>
          <w:sz w:val="28"/>
          <w:szCs w:val="28"/>
        </w:rPr>
        <w:t>Основными мероприятиями при проведении муниципального земельного контроля в 202</w:t>
      </w:r>
      <w:r>
        <w:rPr>
          <w:color w:val="000000"/>
          <w:sz w:val="28"/>
          <w:szCs w:val="28"/>
        </w:rPr>
        <w:t>3</w:t>
      </w:r>
      <w:r w:rsidRPr="00630D7F">
        <w:rPr>
          <w:color w:val="000000"/>
          <w:sz w:val="28"/>
          <w:szCs w:val="28"/>
        </w:rPr>
        <w:t xml:space="preserve"> году, в том числе с учетом введенных ограничений, являются профилактические мероприятия </w:t>
      </w:r>
      <w:r w:rsidRPr="00986E86">
        <w:rPr>
          <w:sz w:val="28"/>
          <w:szCs w:val="28"/>
        </w:rPr>
        <w:t>(консультирование, информирование, профилактический визит, 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:rsidR="00FC0E53" w:rsidRPr="00FC0E53" w:rsidRDefault="00FC0E53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0E5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C0E53">
        <w:rPr>
          <w:sz w:val="28"/>
          <w:szCs w:val="28"/>
        </w:rPr>
        <w:t xml:space="preserve"> году в рамках осуществления муниципального земельного контроля </w:t>
      </w:r>
      <w:r w:rsidR="00625CDD">
        <w:rPr>
          <w:sz w:val="28"/>
          <w:szCs w:val="28"/>
        </w:rPr>
        <w:t>Управлением</w:t>
      </w:r>
      <w:r w:rsidRPr="00FC0E53">
        <w:rPr>
          <w:sz w:val="28"/>
          <w:szCs w:val="28"/>
        </w:rPr>
        <w:t xml:space="preserve"> проведены следующие профилактические и контрольные мероприятия:</w:t>
      </w:r>
    </w:p>
    <w:p w:rsidR="00FC0E53" w:rsidRPr="00FC0E53" w:rsidRDefault="006D167B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C0E53" w:rsidRPr="00FC0E53">
        <w:rPr>
          <w:sz w:val="28"/>
          <w:szCs w:val="28"/>
        </w:rPr>
        <w:t>6 информирований контролируемых и иных заинтересованных лиц по вопросам соблюдения обязательных требований;</w:t>
      </w:r>
    </w:p>
    <w:p w:rsidR="00FC0E53" w:rsidRPr="00FC0E53" w:rsidRDefault="006D167B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21</w:t>
      </w:r>
      <w:r w:rsidR="00FC0E53" w:rsidRPr="00FC0E53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="00FC0E53" w:rsidRPr="00FC0E53">
        <w:rPr>
          <w:sz w:val="28"/>
          <w:szCs w:val="28"/>
        </w:rPr>
        <w:t xml:space="preserve"> контролируемых лиц;</w:t>
      </w:r>
    </w:p>
    <w:p w:rsidR="00FC0E53" w:rsidRPr="00FC0E53" w:rsidRDefault="006D167B" w:rsidP="006D167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- 49</w:t>
      </w:r>
      <w:r w:rsidR="00FC0E53" w:rsidRPr="00FC0E53">
        <w:rPr>
          <w:sz w:val="28"/>
          <w:szCs w:val="28"/>
        </w:rPr>
        <w:t xml:space="preserve"> контрольных мероприятий без взаимод</w:t>
      </w:r>
      <w:r>
        <w:rPr>
          <w:sz w:val="28"/>
          <w:szCs w:val="28"/>
        </w:rPr>
        <w:t>ействия (выездных обследований);</w:t>
      </w:r>
    </w:p>
    <w:p w:rsidR="00FC0E53" w:rsidRPr="00986E86" w:rsidRDefault="006D167B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E53" w:rsidRPr="00FC0E53">
        <w:rPr>
          <w:sz w:val="28"/>
          <w:szCs w:val="28"/>
        </w:rPr>
        <w:t>объявлено</w:t>
      </w:r>
      <w:r w:rsidR="00FC0E53" w:rsidRPr="008E1464">
        <w:rPr>
          <w:sz w:val="28"/>
          <w:szCs w:val="28"/>
        </w:rPr>
        <w:t xml:space="preserve"> 43 предостережения </w:t>
      </w:r>
      <w:r w:rsidR="00FC0E53">
        <w:rPr>
          <w:sz w:val="28"/>
          <w:szCs w:val="28"/>
        </w:rPr>
        <w:t xml:space="preserve">по муниципальному земельному контролю </w:t>
      </w:r>
      <w:r w:rsidR="00FC0E53" w:rsidRPr="00137D17">
        <w:rPr>
          <w:sz w:val="28"/>
          <w:szCs w:val="28"/>
        </w:rPr>
        <w:t xml:space="preserve">о недопустимости нарушений </w:t>
      </w:r>
      <w:r>
        <w:rPr>
          <w:sz w:val="28"/>
          <w:szCs w:val="28"/>
        </w:rPr>
        <w:t xml:space="preserve">обязательных требований </w:t>
      </w:r>
      <w:r w:rsidR="00FC0E53" w:rsidRPr="00137D17">
        <w:rPr>
          <w:sz w:val="28"/>
          <w:szCs w:val="28"/>
        </w:rPr>
        <w:t xml:space="preserve">земельного законодательства. Информация о выданных </w:t>
      </w:r>
      <w:proofErr w:type="gramStart"/>
      <w:r w:rsidR="00FC0E53" w:rsidRPr="00137D17">
        <w:rPr>
          <w:sz w:val="28"/>
          <w:szCs w:val="28"/>
        </w:rPr>
        <w:t>предостережениях</w:t>
      </w:r>
      <w:proofErr w:type="gramEnd"/>
      <w:r w:rsidR="00FC0E53" w:rsidRPr="00137D17">
        <w:rPr>
          <w:sz w:val="28"/>
          <w:szCs w:val="28"/>
        </w:rPr>
        <w:t xml:space="preserve"> о недопустимости нарушения обязательных требований размещена в ФГИС «Единый реестр ко</w:t>
      </w:r>
      <w:r w:rsidR="00FC0E53">
        <w:rPr>
          <w:sz w:val="28"/>
          <w:szCs w:val="28"/>
        </w:rPr>
        <w:t xml:space="preserve">нтрольно-надзорных мероприятий», так же </w:t>
      </w:r>
      <w:r w:rsidR="00FC0E53" w:rsidRPr="00986E86">
        <w:rPr>
          <w:color w:val="000000"/>
          <w:sz w:val="28"/>
          <w:szCs w:val="28"/>
        </w:rPr>
        <w:t>проводилось консультирование в рамках исполнения утвержденной программы профилактики на 2023 год</w:t>
      </w:r>
      <w:r>
        <w:rPr>
          <w:color w:val="000000"/>
          <w:sz w:val="28"/>
          <w:szCs w:val="28"/>
        </w:rPr>
        <w:t>.</w:t>
      </w:r>
    </w:p>
    <w:p w:rsidR="00137D17" w:rsidRPr="00137D17" w:rsidRDefault="00FE6A77" w:rsidP="00C339CF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D17" w:rsidRPr="00137D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7D17" w:rsidRPr="00137D17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137D17" w:rsidRPr="00137D17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нарушений обязательных требований земельного законодательства можно отметить: </w:t>
      </w:r>
    </w:p>
    <w:p w:rsidR="00137D17" w:rsidRPr="00137D17" w:rsidRDefault="00137D17" w:rsidP="00C339CF">
      <w:pPr>
        <w:numPr>
          <w:ilvl w:val="0"/>
          <w:numId w:val="4"/>
        </w:numPr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37D17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- ст. 7.1 об административных правонарушениях  КоАП РФ; </w:t>
      </w:r>
    </w:p>
    <w:p w:rsidR="00137D17" w:rsidRPr="00137D17" w:rsidRDefault="00137D17" w:rsidP="00C339CF">
      <w:pPr>
        <w:numPr>
          <w:ilvl w:val="0"/>
          <w:numId w:val="4"/>
        </w:numPr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37D17">
        <w:rPr>
          <w:rFonts w:ascii="Times New Roman" w:hAnsi="Times New Roman" w:cs="Times New Roman"/>
          <w:sz w:val="28"/>
          <w:szCs w:val="28"/>
        </w:rPr>
        <w:t>использование земельных участков не по целевому назначению в соответствии с его принадлежностью к той или иной категории земель и разрешенным использованием - ст. 8.8  об административных правон</w:t>
      </w:r>
      <w:r w:rsidR="00FE6A77">
        <w:rPr>
          <w:rFonts w:ascii="Times New Roman" w:hAnsi="Times New Roman" w:cs="Times New Roman"/>
          <w:sz w:val="28"/>
          <w:szCs w:val="28"/>
        </w:rPr>
        <w:t>арушениях</w:t>
      </w:r>
      <w:r w:rsidR="006D167B" w:rsidRPr="006D167B">
        <w:rPr>
          <w:rFonts w:ascii="Times New Roman" w:hAnsi="Times New Roman" w:cs="Times New Roman"/>
          <w:sz w:val="28"/>
          <w:szCs w:val="28"/>
        </w:rPr>
        <w:t xml:space="preserve"> </w:t>
      </w:r>
      <w:r w:rsidR="006D167B" w:rsidRPr="00137D17">
        <w:rPr>
          <w:rFonts w:ascii="Times New Roman" w:hAnsi="Times New Roman" w:cs="Times New Roman"/>
          <w:sz w:val="28"/>
          <w:szCs w:val="28"/>
        </w:rPr>
        <w:t>КоАП РФ</w:t>
      </w:r>
      <w:r w:rsidR="00FE6A77">
        <w:rPr>
          <w:rFonts w:ascii="Times New Roman" w:hAnsi="Times New Roman" w:cs="Times New Roman"/>
          <w:sz w:val="28"/>
          <w:szCs w:val="28"/>
        </w:rPr>
        <w:t>;</w:t>
      </w:r>
    </w:p>
    <w:p w:rsidR="008F22FA" w:rsidRDefault="008F22FA" w:rsidP="00C339CF">
      <w:pPr>
        <w:numPr>
          <w:ilvl w:val="0"/>
          <w:numId w:val="4"/>
        </w:numPr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FC0E53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 и огородничества, ответственность за которое предусмотрено частью 3 статьи 8.8 об административных правонарушениях </w:t>
      </w:r>
      <w:r w:rsidR="006D167B" w:rsidRPr="00137D17">
        <w:rPr>
          <w:rFonts w:ascii="Times New Roman" w:hAnsi="Times New Roman" w:cs="Times New Roman"/>
          <w:sz w:val="28"/>
          <w:szCs w:val="28"/>
        </w:rPr>
        <w:t>КоАП РФ</w:t>
      </w:r>
      <w:r w:rsidR="00986E86">
        <w:rPr>
          <w:rFonts w:ascii="Times New Roman" w:hAnsi="Times New Roman" w:cs="Times New Roman"/>
          <w:sz w:val="28"/>
          <w:szCs w:val="28"/>
        </w:rPr>
        <w:t>;</w:t>
      </w:r>
      <w:r w:rsidR="00137D17" w:rsidRPr="0098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FA" w:rsidRPr="008F22FA" w:rsidRDefault="00FE6A77" w:rsidP="00C339CF">
      <w:pPr>
        <w:numPr>
          <w:ilvl w:val="0"/>
          <w:numId w:val="4"/>
        </w:numPr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FC0E53">
        <w:rPr>
          <w:rFonts w:ascii="Times New Roman" w:hAnsi="Times New Roman" w:cs="Times New Roman"/>
          <w:sz w:val="28"/>
          <w:szCs w:val="28"/>
        </w:rPr>
        <w:t>неиспользование земельного участка из земель сельскохозяйственного назначения, оборот которого регулируется</w:t>
      </w:r>
      <w:r w:rsidRPr="00FC0E53">
        <w:rPr>
          <w:rFonts w:ascii="Times New Roman" w:hAnsi="Times New Roman" w:cs="Times New Roman"/>
          <w:sz w:val="28"/>
          <w:szCs w:val="28"/>
        </w:rPr>
        <w:br/>
        <w:t>Федеральным законом от 24</w:t>
      </w:r>
      <w:r w:rsidR="00CA30E9">
        <w:rPr>
          <w:rFonts w:ascii="Times New Roman" w:hAnsi="Times New Roman" w:cs="Times New Roman"/>
          <w:sz w:val="28"/>
          <w:szCs w:val="28"/>
        </w:rPr>
        <w:t>.07.</w:t>
      </w:r>
      <w:r w:rsidRPr="00FC0E53">
        <w:rPr>
          <w:rFonts w:ascii="Times New Roman" w:hAnsi="Times New Roman" w:cs="Times New Roman"/>
          <w:sz w:val="28"/>
          <w:szCs w:val="28"/>
        </w:rPr>
        <w:t xml:space="preserve">2002 </w:t>
      </w:r>
      <w:r w:rsidR="00FC0E53">
        <w:rPr>
          <w:rFonts w:ascii="Times New Roman" w:hAnsi="Times New Roman" w:cs="Times New Roman"/>
          <w:sz w:val="28"/>
          <w:szCs w:val="28"/>
        </w:rPr>
        <w:t>№</w:t>
      </w:r>
      <w:r w:rsidRPr="00FC0E53">
        <w:rPr>
          <w:rFonts w:ascii="Times New Roman" w:hAnsi="Times New Roman" w:cs="Times New Roman"/>
          <w:sz w:val="28"/>
          <w:szCs w:val="28"/>
        </w:rPr>
        <w:t xml:space="preserve"> 101-ФЗ </w:t>
      </w:r>
      <w:r w:rsidR="00FC0E53">
        <w:rPr>
          <w:rFonts w:ascii="Times New Roman" w:hAnsi="Times New Roman" w:cs="Times New Roman"/>
          <w:sz w:val="28"/>
          <w:szCs w:val="28"/>
        </w:rPr>
        <w:t>«</w:t>
      </w:r>
      <w:r w:rsidRPr="00FC0E53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FC0E53">
        <w:rPr>
          <w:rFonts w:ascii="Times New Roman" w:hAnsi="Times New Roman" w:cs="Times New Roman"/>
          <w:sz w:val="28"/>
          <w:szCs w:val="28"/>
        </w:rPr>
        <w:t>»</w:t>
      </w:r>
      <w:r w:rsidRPr="00FC0E53">
        <w:rPr>
          <w:rFonts w:ascii="Times New Roman" w:hAnsi="Times New Roman" w:cs="Times New Roman"/>
          <w:sz w:val="28"/>
          <w:szCs w:val="28"/>
        </w:rPr>
        <w:t xml:space="preserve"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законом. </w:t>
      </w:r>
    </w:p>
    <w:p w:rsidR="008D55E5" w:rsidRPr="00986E86" w:rsidRDefault="00986E86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0E53">
        <w:rPr>
          <w:sz w:val="28"/>
          <w:szCs w:val="28"/>
        </w:rPr>
        <w:lastRenderedPageBreak/>
        <w:t xml:space="preserve">    </w:t>
      </w:r>
      <w:r w:rsidR="00FC0E53">
        <w:rPr>
          <w:sz w:val="28"/>
          <w:szCs w:val="28"/>
        </w:rPr>
        <w:t>В</w:t>
      </w:r>
      <w:r w:rsidR="00A5043F" w:rsidRPr="00FC0E53">
        <w:rPr>
          <w:sz w:val="28"/>
          <w:szCs w:val="28"/>
        </w:rPr>
        <w:t xml:space="preserve"> 20</w:t>
      </w:r>
      <w:r w:rsidR="00F15BBD" w:rsidRPr="00FC0E53">
        <w:rPr>
          <w:sz w:val="28"/>
          <w:szCs w:val="28"/>
        </w:rPr>
        <w:t>2</w:t>
      </w:r>
      <w:r w:rsidR="00FE6A77" w:rsidRPr="00FC0E53">
        <w:rPr>
          <w:sz w:val="28"/>
          <w:szCs w:val="28"/>
        </w:rPr>
        <w:t>3</w:t>
      </w:r>
      <w:r w:rsidR="00A5043F" w:rsidRPr="00FC0E53">
        <w:rPr>
          <w:sz w:val="28"/>
          <w:szCs w:val="28"/>
        </w:rPr>
        <w:t xml:space="preserve"> год</w:t>
      </w:r>
      <w:r w:rsidR="008F3CDE" w:rsidRPr="00FC0E53">
        <w:rPr>
          <w:sz w:val="28"/>
          <w:szCs w:val="28"/>
        </w:rPr>
        <w:t xml:space="preserve">у </w:t>
      </w:r>
      <w:r w:rsidR="00FC0E53">
        <w:rPr>
          <w:sz w:val="28"/>
          <w:szCs w:val="28"/>
        </w:rPr>
        <w:t>ж</w:t>
      </w:r>
      <w:r w:rsidR="008D55E5" w:rsidRPr="00986E86">
        <w:rPr>
          <w:sz w:val="28"/>
          <w:szCs w:val="28"/>
        </w:rPr>
        <w:t>алоб</w:t>
      </w:r>
      <w:r w:rsidR="00FC0E53">
        <w:rPr>
          <w:sz w:val="28"/>
          <w:szCs w:val="28"/>
        </w:rPr>
        <w:t>ы</w:t>
      </w:r>
      <w:r w:rsidR="008D55E5" w:rsidRPr="00986E86">
        <w:rPr>
          <w:sz w:val="28"/>
          <w:szCs w:val="28"/>
        </w:rPr>
        <w:t xml:space="preserve"> на действия (бездействие) контрольного органа и (или) его должностных лиц при проведении контрольных мероприятий не поступал</w:t>
      </w:r>
      <w:r w:rsidR="00FC0E53">
        <w:rPr>
          <w:sz w:val="28"/>
          <w:szCs w:val="28"/>
        </w:rPr>
        <w:t>и. Р</w:t>
      </w:r>
      <w:r w:rsidR="008D55E5" w:rsidRPr="00986E86">
        <w:rPr>
          <w:sz w:val="28"/>
          <w:szCs w:val="28"/>
        </w:rPr>
        <w:t>ешений, принятых по результатам контрольных мероприятий и отмененных контрольным органом и (или) судом не</w:t>
      </w:r>
      <w:r w:rsidR="00CA30E9">
        <w:rPr>
          <w:sz w:val="28"/>
          <w:szCs w:val="28"/>
        </w:rPr>
        <w:t>т</w:t>
      </w:r>
      <w:r w:rsidR="008D55E5" w:rsidRPr="00986E86">
        <w:rPr>
          <w:sz w:val="28"/>
          <w:szCs w:val="28"/>
        </w:rPr>
        <w:t>.</w:t>
      </w:r>
    </w:p>
    <w:p w:rsidR="00FC0E53" w:rsidRPr="00FC0E53" w:rsidRDefault="00FC0E53" w:rsidP="00C33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0E53">
        <w:rPr>
          <w:sz w:val="28"/>
          <w:szCs w:val="28"/>
        </w:rPr>
        <w:t>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202</w:t>
      </w:r>
      <w:r>
        <w:rPr>
          <w:sz w:val="28"/>
          <w:szCs w:val="28"/>
        </w:rPr>
        <w:t>3</w:t>
      </w:r>
      <w:r w:rsidRPr="00FC0E53">
        <w:rPr>
          <w:sz w:val="28"/>
          <w:szCs w:val="28"/>
        </w:rPr>
        <w:t xml:space="preserve"> году не выявлено.</w:t>
      </w:r>
    </w:p>
    <w:p w:rsidR="00997435" w:rsidRPr="00630D7F" w:rsidRDefault="00997435" w:rsidP="00C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7F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</w:t>
      </w:r>
      <w:r w:rsidR="0071709A" w:rsidRPr="00630D7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30D7F">
        <w:rPr>
          <w:rFonts w:ascii="Times New Roman" w:hAnsi="Times New Roman" w:cs="Times New Roman"/>
          <w:sz w:val="28"/>
          <w:szCs w:val="28"/>
        </w:rPr>
        <w:t>контроля в текущем году и последующие годы также будет направлена</w:t>
      </w:r>
      <w:r w:rsidR="00825513" w:rsidRPr="00630D7F">
        <w:rPr>
          <w:rFonts w:ascii="Times New Roman" w:hAnsi="Times New Roman" w:cs="Times New Roman"/>
          <w:sz w:val="28"/>
          <w:szCs w:val="28"/>
        </w:rPr>
        <w:t xml:space="preserve"> на </w:t>
      </w:r>
      <w:r w:rsidRPr="00630D7F">
        <w:rPr>
          <w:rFonts w:ascii="Times New Roman" w:hAnsi="Times New Roman" w:cs="Times New Roman"/>
          <w:sz w:val="28"/>
          <w:szCs w:val="28"/>
        </w:rPr>
        <w:t xml:space="preserve">профилактику нарушений </w:t>
      </w:r>
      <w:r w:rsidR="00DF640A" w:rsidRPr="00630D7F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630D7F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обязательных требований </w:t>
      </w:r>
      <w:r w:rsidR="00825513" w:rsidRPr="00630D7F">
        <w:rPr>
          <w:rFonts w:ascii="Times New Roman" w:hAnsi="Times New Roman" w:cs="Times New Roman"/>
          <w:sz w:val="28"/>
          <w:szCs w:val="28"/>
        </w:rPr>
        <w:t>и предупреждению правонарушений.</w:t>
      </w:r>
    </w:p>
    <w:sectPr w:rsidR="00997435" w:rsidRPr="00630D7F" w:rsidSect="00265EE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BA6E8"/>
    <w:multiLevelType w:val="singleLevel"/>
    <w:tmpl w:val="AB9BA6E8"/>
    <w:lvl w:ilvl="0">
      <w:start w:val="1"/>
      <w:numFmt w:val="decimal"/>
      <w:suff w:val="space"/>
      <w:lvlText w:val="%1."/>
      <w:lvlJc w:val="left"/>
    </w:lvl>
  </w:abstractNum>
  <w:abstractNum w:abstractNumId="1">
    <w:nsid w:val="0A812E9B"/>
    <w:multiLevelType w:val="hybridMultilevel"/>
    <w:tmpl w:val="22047CFE"/>
    <w:lvl w:ilvl="0" w:tplc="A38A61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E2CE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E2B10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2E2D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83A4C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C79AC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8988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0BB0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E703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56D6A"/>
    <w:multiLevelType w:val="multilevel"/>
    <w:tmpl w:val="770EB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7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B59FC"/>
    <w:multiLevelType w:val="singleLevel"/>
    <w:tmpl w:val="164B59FC"/>
    <w:lvl w:ilvl="0">
      <w:start w:val="1"/>
      <w:numFmt w:val="decimal"/>
      <w:suff w:val="space"/>
      <w:lvlText w:val="%1)"/>
      <w:lvlJc w:val="left"/>
    </w:lvl>
  </w:abstractNum>
  <w:abstractNum w:abstractNumId="4">
    <w:nsid w:val="3C57054D"/>
    <w:multiLevelType w:val="hybridMultilevel"/>
    <w:tmpl w:val="F08007DC"/>
    <w:lvl w:ilvl="0" w:tplc="C89221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4649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CB628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AB84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2E3C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8C8AA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24D0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8B68E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ED530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B"/>
    <w:rsid w:val="00063CFC"/>
    <w:rsid w:val="000F6484"/>
    <w:rsid w:val="00137D17"/>
    <w:rsid w:val="001C075C"/>
    <w:rsid w:val="001F1F30"/>
    <w:rsid w:val="00214CF8"/>
    <w:rsid w:val="0023562A"/>
    <w:rsid w:val="00265EE4"/>
    <w:rsid w:val="0031791C"/>
    <w:rsid w:val="003C5C9F"/>
    <w:rsid w:val="003D16AA"/>
    <w:rsid w:val="004D7444"/>
    <w:rsid w:val="00516FC5"/>
    <w:rsid w:val="005E63AB"/>
    <w:rsid w:val="00625CDD"/>
    <w:rsid w:val="00630D7F"/>
    <w:rsid w:val="00671CE0"/>
    <w:rsid w:val="006D167B"/>
    <w:rsid w:val="006F660F"/>
    <w:rsid w:val="0071709A"/>
    <w:rsid w:val="00726057"/>
    <w:rsid w:val="007C45DE"/>
    <w:rsid w:val="007D17F5"/>
    <w:rsid w:val="008159D9"/>
    <w:rsid w:val="00822D91"/>
    <w:rsid w:val="00825513"/>
    <w:rsid w:val="0083594E"/>
    <w:rsid w:val="008D55E5"/>
    <w:rsid w:val="008E1464"/>
    <w:rsid w:val="008F22FA"/>
    <w:rsid w:val="008F3CDE"/>
    <w:rsid w:val="00986E86"/>
    <w:rsid w:val="00993435"/>
    <w:rsid w:val="00997435"/>
    <w:rsid w:val="009D4408"/>
    <w:rsid w:val="009E6C97"/>
    <w:rsid w:val="009F26EC"/>
    <w:rsid w:val="00A5043F"/>
    <w:rsid w:val="00A66070"/>
    <w:rsid w:val="00A76DF2"/>
    <w:rsid w:val="00A81C71"/>
    <w:rsid w:val="00AA269F"/>
    <w:rsid w:val="00AC2C53"/>
    <w:rsid w:val="00B51192"/>
    <w:rsid w:val="00B77F90"/>
    <w:rsid w:val="00B90EC2"/>
    <w:rsid w:val="00BB66D1"/>
    <w:rsid w:val="00BF5808"/>
    <w:rsid w:val="00C339CF"/>
    <w:rsid w:val="00C51A1A"/>
    <w:rsid w:val="00CA30E9"/>
    <w:rsid w:val="00D148FC"/>
    <w:rsid w:val="00D61CD9"/>
    <w:rsid w:val="00D91D31"/>
    <w:rsid w:val="00D96B15"/>
    <w:rsid w:val="00DB0707"/>
    <w:rsid w:val="00DF640A"/>
    <w:rsid w:val="00DF7B2C"/>
    <w:rsid w:val="00E43A4A"/>
    <w:rsid w:val="00E52AB4"/>
    <w:rsid w:val="00E75270"/>
    <w:rsid w:val="00E96F28"/>
    <w:rsid w:val="00EC3CD8"/>
    <w:rsid w:val="00F15BBD"/>
    <w:rsid w:val="00FC0E53"/>
    <w:rsid w:val="00FE6A77"/>
    <w:rsid w:val="00FF21D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043F"/>
    <w:rPr>
      <w:b/>
      <w:bCs/>
    </w:rPr>
  </w:style>
  <w:style w:type="paragraph" w:styleId="a5">
    <w:name w:val="No Spacing"/>
    <w:uiPriority w:val="1"/>
    <w:qFormat/>
    <w:rsid w:val="009E6C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6A77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93435"/>
    <w:rPr>
      <w:rFonts w:ascii="Times New Roman" w:eastAsia="Times New Roman" w:hAnsi="Times New Roman" w:cs="Times New Roman"/>
      <w:color w:val="242320"/>
      <w:sz w:val="26"/>
      <w:szCs w:val="26"/>
    </w:rPr>
  </w:style>
  <w:style w:type="paragraph" w:customStyle="1" w:styleId="1">
    <w:name w:val="Основной текст1"/>
    <w:basedOn w:val="a"/>
    <w:link w:val="a7"/>
    <w:rsid w:val="0099343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423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043F"/>
    <w:rPr>
      <w:b/>
      <w:bCs/>
    </w:rPr>
  </w:style>
  <w:style w:type="paragraph" w:styleId="a5">
    <w:name w:val="No Spacing"/>
    <w:uiPriority w:val="1"/>
    <w:qFormat/>
    <w:rsid w:val="009E6C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6A77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93435"/>
    <w:rPr>
      <w:rFonts w:ascii="Times New Roman" w:eastAsia="Times New Roman" w:hAnsi="Times New Roman" w:cs="Times New Roman"/>
      <w:color w:val="242320"/>
      <w:sz w:val="26"/>
      <w:szCs w:val="26"/>
    </w:rPr>
  </w:style>
  <w:style w:type="paragraph" w:customStyle="1" w:styleId="1">
    <w:name w:val="Основной текст1"/>
    <w:basedOn w:val="a"/>
    <w:link w:val="a7"/>
    <w:rsid w:val="0099343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423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Галицина</dc:creator>
  <cp:lastModifiedBy>Оксана В. Галицина</cp:lastModifiedBy>
  <cp:revision>9</cp:revision>
  <cp:lastPrinted>2021-01-18T13:16:00Z</cp:lastPrinted>
  <dcterms:created xsi:type="dcterms:W3CDTF">2024-03-05T05:24:00Z</dcterms:created>
  <dcterms:modified xsi:type="dcterms:W3CDTF">2024-03-05T12:24:00Z</dcterms:modified>
</cp:coreProperties>
</file>