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69C4324B" w:rsidR="00E44292" w:rsidRPr="00F229DE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80F5A">
        <w:rPr>
          <w:sz w:val="28"/>
          <w:szCs w:val="28"/>
        </w:rPr>
        <w:t>0</w:t>
      </w:r>
      <w:r w:rsidR="000E625B">
        <w:rPr>
          <w:sz w:val="28"/>
          <w:szCs w:val="28"/>
        </w:rPr>
        <w:t>3</w:t>
      </w:r>
      <w:r w:rsidR="00180F5A">
        <w:rPr>
          <w:sz w:val="28"/>
          <w:szCs w:val="28"/>
        </w:rPr>
        <w:t>.06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57505D">
        <w:rPr>
          <w:sz w:val="28"/>
          <w:szCs w:val="28"/>
        </w:rPr>
        <w:t>4</w:t>
      </w:r>
      <w:r w:rsidR="000E625B">
        <w:rPr>
          <w:sz w:val="28"/>
          <w:szCs w:val="28"/>
        </w:rPr>
        <w:t>7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0E625B" w:rsidRDefault="002F4293" w:rsidP="00180F5A">
      <w:pPr>
        <w:jc w:val="both"/>
        <w:rPr>
          <w:b/>
          <w:bCs/>
          <w:sz w:val="28"/>
          <w:szCs w:val="28"/>
        </w:rPr>
      </w:pPr>
    </w:p>
    <w:p w14:paraId="6A65BBA1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5BDBFEC1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21C92834" w14:textId="0B80BF6A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 xml:space="preserve">округа от 31.12.2020 №32 «Об утверждении </w:t>
      </w:r>
    </w:p>
    <w:p w14:paraId="3D18108F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 xml:space="preserve">Правил проверки достоверности и полноты </w:t>
      </w:r>
    </w:p>
    <w:p w14:paraId="5F40043B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>сведений о доходах, об имуществе и обязательствах</w:t>
      </w:r>
    </w:p>
    <w:p w14:paraId="35EF33CF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>имущественного характера, представляемых</w:t>
      </w:r>
    </w:p>
    <w:p w14:paraId="34A36703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>гражданами, претендующими на замещение</w:t>
      </w:r>
    </w:p>
    <w:p w14:paraId="7BB3BD9F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>должностей руководителей муниципальных</w:t>
      </w:r>
    </w:p>
    <w:p w14:paraId="397E6D4E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>учреждений</w:t>
      </w:r>
      <w:r w:rsidRPr="000E625B">
        <w:rPr>
          <w:sz w:val="28"/>
          <w:szCs w:val="28"/>
        </w:rPr>
        <w:t xml:space="preserve"> </w:t>
      </w:r>
      <w:r w:rsidRPr="000E625B">
        <w:rPr>
          <w:b/>
          <w:bCs/>
          <w:sz w:val="28"/>
          <w:szCs w:val="28"/>
        </w:rPr>
        <w:t>Вышневолоцкого городского округа,</w:t>
      </w:r>
    </w:p>
    <w:p w14:paraId="42341C95" w14:textId="77777777" w:rsidR="000E625B" w:rsidRPr="000E625B" w:rsidRDefault="000E625B" w:rsidP="000E625B">
      <w:pPr>
        <w:jc w:val="both"/>
        <w:outlineLvl w:val="0"/>
        <w:rPr>
          <w:b/>
          <w:bCs/>
          <w:sz w:val="28"/>
          <w:szCs w:val="28"/>
        </w:rPr>
      </w:pPr>
      <w:r w:rsidRPr="000E625B">
        <w:rPr>
          <w:b/>
          <w:bCs/>
          <w:sz w:val="28"/>
          <w:szCs w:val="28"/>
        </w:rPr>
        <w:t>и лицами, замещающими эти должности»</w:t>
      </w:r>
    </w:p>
    <w:p w14:paraId="64395266" w14:textId="77777777" w:rsidR="000E625B" w:rsidRPr="000E625B" w:rsidRDefault="000E625B" w:rsidP="000E625B">
      <w:pPr>
        <w:jc w:val="both"/>
        <w:outlineLvl w:val="0"/>
        <w:rPr>
          <w:i/>
          <w:iCs/>
          <w:sz w:val="28"/>
          <w:szCs w:val="28"/>
          <w:shd w:val="clear" w:color="auto" w:fill="F0F0F0"/>
        </w:rPr>
      </w:pPr>
    </w:p>
    <w:p w14:paraId="061AFDD5" w14:textId="73B0B619" w:rsidR="000E625B" w:rsidRDefault="000E625B" w:rsidP="000E625B">
      <w:pPr>
        <w:ind w:firstLine="851"/>
        <w:jc w:val="both"/>
        <w:rPr>
          <w:sz w:val="28"/>
          <w:szCs w:val="28"/>
        </w:rPr>
      </w:pPr>
      <w:r w:rsidRPr="000E625B">
        <w:rPr>
          <w:sz w:val="28"/>
          <w:szCs w:val="28"/>
        </w:rPr>
        <w:t>В соответствии частью 7.1 статьи 8 Федерального закона от 25.12.2008 № 273-ФЗ «О противодействии коррупции», постановлением Правительства Российской Федерации от 13.03.2013  № 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 Администрация Вышневолоцкого городского округа постановляет:</w:t>
      </w:r>
    </w:p>
    <w:p w14:paraId="1DFFAB2B" w14:textId="77777777" w:rsidR="000E625B" w:rsidRPr="000E625B" w:rsidRDefault="000E625B" w:rsidP="000E625B">
      <w:pPr>
        <w:ind w:firstLine="851"/>
        <w:jc w:val="both"/>
        <w:rPr>
          <w:sz w:val="28"/>
          <w:szCs w:val="28"/>
        </w:rPr>
      </w:pPr>
    </w:p>
    <w:p w14:paraId="548881A2" w14:textId="77777777" w:rsidR="000E625B" w:rsidRPr="000E625B" w:rsidRDefault="000E625B" w:rsidP="000E625B">
      <w:pPr>
        <w:ind w:firstLine="851"/>
        <w:jc w:val="both"/>
        <w:rPr>
          <w:sz w:val="28"/>
          <w:szCs w:val="28"/>
        </w:rPr>
      </w:pPr>
      <w:r w:rsidRPr="000E625B">
        <w:rPr>
          <w:sz w:val="28"/>
          <w:szCs w:val="28"/>
        </w:rPr>
        <w:t>1. Внести в постановление Администрации Вышневолоцкого городского округа от 31.12.2020 №32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Вышневолоцкого городского округа, и лицами, замещающими эти должности» следующие изменения:</w:t>
      </w:r>
    </w:p>
    <w:p w14:paraId="13E218F8" w14:textId="77777777" w:rsidR="000E625B" w:rsidRPr="000E625B" w:rsidRDefault="000E625B" w:rsidP="000E625B">
      <w:pPr>
        <w:ind w:firstLine="851"/>
        <w:jc w:val="both"/>
        <w:rPr>
          <w:sz w:val="28"/>
          <w:szCs w:val="28"/>
        </w:rPr>
      </w:pPr>
      <w:r w:rsidRPr="000E625B">
        <w:rPr>
          <w:sz w:val="28"/>
          <w:szCs w:val="28"/>
        </w:rPr>
        <w:t>- в Приложении:</w:t>
      </w:r>
    </w:p>
    <w:p w14:paraId="63E491E5" w14:textId="74565614" w:rsidR="000E625B" w:rsidRDefault="000E625B" w:rsidP="000E625B">
      <w:pPr>
        <w:ind w:firstLine="851"/>
        <w:jc w:val="both"/>
        <w:rPr>
          <w:sz w:val="28"/>
          <w:szCs w:val="28"/>
        </w:rPr>
      </w:pPr>
      <w:r w:rsidRPr="000E625B">
        <w:rPr>
          <w:sz w:val="28"/>
          <w:szCs w:val="28"/>
        </w:rPr>
        <w:t>- в пункте 6 слова «федерального государственного» заменить словом «муниципального».</w:t>
      </w:r>
    </w:p>
    <w:p w14:paraId="2F3125B8" w14:textId="77777777" w:rsidR="000E625B" w:rsidRPr="000E625B" w:rsidRDefault="000E625B" w:rsidP="000E625B">
      <w:pPr>
        <w:ind w:firstLine="851"/>
        <w:jc w:val="both"/>
        <w:rPr>
          <w:sz w:val="28"/>
          <w:szCs w:val="28"/>
        </w:rPr>
      </w:pPr>
    </w:p>
    <w:p w14:paraId="52BDFA0C" w14:textId="77777777" w:rsidR="000E625B" w:rsidRPr="000E625B" w:rsidRDefault="000E625B" w:rsidP="000E625B">
      <w:pPr>
        <w:ind w:firstLine="851"/>
        <w:jc w:val="both"/>
        <w:rPr>
          <w:sz w:val="28"/>
          <w:szCs w:val="28"/>
        </w:rPr>
      </w:pPr>
      <w:r w:rsidRPr="000E625B">
        <w:rPr>
          <w:sz w:val="28"/>
          <w:szCs w:val="28"/>
        </w:rPr>
        <w:t xml:space="preserve">2. Настоящее постановление вступает в силу со дня подписания и подлежит официальному опубликованию в газете «Вышневолоцкая правда» </w:t>
      </w:r>
      <w:r w:rsidRPr="000E625B">
        <w:rPr>
          <w:sz w:val="28"/>
          <w:szCs w:val="28"/>
        </w:rPr>
        <w:lastRenderedPageBreak/>
        <w:t>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5D2E81DD" w14:textId="4EB6B550" w:rsidR="000E625B" w:rsidRDefault="000E625B" w:rsidP="000E625B">
      <w:pPr>
        <w:jc w:val="both"/>
        <w:rPr>
          <w:sz w:val="28"/>
          <w:szCs w:val="28"/>
        </w:rPr>
      </w:pPr>
    </w:p>
    <w:p w14:paraId="5256A098" w14:textId="605BBB96" w:rsidR="000E625B" w:rsidRDefault="000E625B" w:rsidP="000E625B">
      <w:pPr>
        <w:jc w:val="both"/>
        <w:rPr>
          <w:sz w:val="28"/>
          <w:szCs w:val="28"/>
        </w:rPr>
      </w:pPr>
    </w:p>
    <w:p w14:paraId="3A385790" w14:textId="77777777" w:rsidR="000E625B" w:rsidRPr="000E625B" w:rsidRDefault="000E625B" w:rsidP="000E625B">
      <w:pPr>
        <w:jc w:val="both"/>
        <w:rPr>
          <w:sz w:val="28"/>
          <w:szCs w:val="28"/>
        </w:rPr>
      </w:pPr>
    </w:p>
    <w:p w14:paraId="39F4CF78" w14:textId="561D9FB8" w:rsidR="009F7D37" w:rsidRPr="000E625B" w:rsidRDefault="000E625B" w:rsidP="000E625B">
      <w:pPr>
        <w:jc w:val="both"/>
        <w:rPr>
          <w:sz w:val="28"/>
          <w:szCs w:val="28"/>
        </w:rPr>
      </w:pPr>
      <w:r w:rsidRPr="000E625B">
        <w:rPr>
          <w:sz w:val="28"/>
          <w:szCs w:val="28"/>
        </w:rPr>
        <w:t>Глава Вышневолоцкого городского округа</w:t>
      </w:r>
      <w:r w:rsidRPr="000E625B">
        <w:rPr>
          <w:sz w:val="28"/>
          <w:szCs w:val="28"/>
        </w:rPr>
        <w:tab/>
        <w:t xml:space="preserve">                           Н.П. Рощина</w:t>
      </w:r>
    </w:p>
    <w:sectPr w:rsidR="009F7D37" w:rsidRPr="000E625B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404BA" w14:textId="77777777" w:rsidR="00891ECD" w:rsidRDefault="00891ECD" w:rsidP="008B40DE">
      <w:r>
        <w:separator/>
      </w:r>
    </w:p>
  </w:endnote>
  <w:endnote w:type="continuationSeparator" w:id="0">
    <w:p w14:paraId="3064729A" w14:textId="77777777" w:rsidR="00891ECD" w:rsidRDefault="00891EC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EDB7" w14:textId="77777777" w:rsidR="00891ECD" w:rsidRDefault="00891ECD" w:rsidP="008B40DE">
      <w:r>
        <w:separator/>
      </w:r>
    </w:p>
  </w:footnote>
  <w:footnote w:type="continuationSeparator" w:id="0">
    <w:p w14:paraId="59F573FA" w14:textId="77777777" w:rsidR="00891ECD" w:rsidRDefault="00891EC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4"/>
  </w:num>
  <w:num w:numId="20">
    <w:abstractNumId w:val="6"/>
  </w:num>
  <w:num w:numId="21">
    <w:abstractNumId w:val="45"/>
  </w:num>
  <w:num w:numId="22">
    <w:abstractNumId w:val="42"/>
  </w:num>
  <w:num w:numId="23">
    <w:abstractNumId w:val="37"/>
  </w:num>
  <w:num w:numId="24">
    <w:abstractNumId w:val="10"/>
  </w:num>
  <w:num w:numId="25">
    <w:abstractNumId w:val="15"/>
  </w:num>
  <w:num w:numId="26">
    <w:abstractNumId w:val="35"/>
  </w:num>
  <w:num w:numId="27">
    <w:abstractNumId w:val="8"/>
  </w:num>
  <w:num w:numId="28">
    <w:abstractNumId w:val="5"/>
  </w:num>
  <w:num w:numId="29">
    <w:abstractNumId w:val="36"/>
  </w:num>
  <w:num w:numId="30">
    <w:abstractNumId w:val="21"/>
  </w:num>
  <w:num w:numId="31">
    <w:abstractNumId w:val="17"/>
  </w:num>
  <w:num w:numId="32">
    <w:abstractNumId w:val="28"/>
  </w:num>
  <w:num w:numId="33">
    <w:abstractNumId w:val="25"/>
  </w:num>
  <w:num w:numId="34">
    <w:abstractNumId w:val="26"/>
  </w:num>
  <w:num w:numId="35">
    <w:abstractNumId w:val="20"/>
  </w:num>
  <w:num w:numId="36">
    <w:abstractNumId w:val="12"/>
  </w:num>
  <w:num w:numId="37">
    <w:abstractNumId w:val="31"/>
  </w:num>
  <w:num w:numId="38">
    <w:abstractNumId w:val="18"/>
  </w:num>
  <w:num w:numId="39">
    <w:abstractNumId w:val="14"/>
  </w:num>
  <w:num w:numId="40">
    <w:abstractNumId w:val="13"/>
  </w:num>
  <w:num w:numId="41">
    <w:abstractNumId w:val="39"/>
  </w:num>
  <w:num w:numId="42">
    <w:abstractNumId w:val="4"/>
  </w:num>
  <w:num w:numId="43">
    <w:abstractNumId w:val="43"/>
  </w:num>
  <w:num w:numId="44">
    <w:abstractNumId w:val="30"/>
  </w:num>
  <w:num w:numId="45">
    <w:abstractNumId w:val="11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9024-1F2B-4DA3-ADB0-4893CFDD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2020-05-22T05:11:00Z</cp:lastPrinted>
  <dcterms:created xsi:type="dcterms:W3CDTF">2020-06-03T07:18:00Z</dcterms:created>
  <dcterms:modified xsi:type="dcterms:W3CDTF">2020-06-03T07:20:00Z</dcterms:modified>
</cp:coreProperties>
</file>