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E0C" w:rsidRDefault="00BB3E0C">
      <w:pPr>
        <w:pStyle w:val="Title"/>
      </w:pPr>
    </w:p>
    <w:p w:rsidR="00BB3E0C" w:rsidRDefault="00BB3E0C">
      <w:pPr>
        <w:pStyle w:val="Title"/>
        <w:rPr>
          <w:sz w:val="28"/>
          <w:szCs w:val="28"/>
        </w:rPr>
      </w:pPr>
      <w: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5pt;height:48.75pt" o:ole="" fillcolor="window">
            <v:imagedata r:id="rId5" o:title=""/>
          </v:shape>
          <o:OLEObject Type="Embed" ProgID="Word.Picture.8" ShapeID="_x0000_i1025" DrawAspect="Content" ObjectID="_1558421116" r:id="rId6"/>
        </w:object>
      </w:r>
    </w:p>
    <w:p w:rsidR="00BB3E0C" w:rsidRPr="004E5DDA" w:rsidRDefault="00BB3E0C">
      <w:pPr>
        <w:pStyle w:val="Title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4E5DDA">
        <w:rPr>
          <w:b/>
          <w:bCs/>
          <w:sz w:val="28"/>
          <w:szCs w:val="28"/>
        </w:rPr>
        <w:t>СОБРАНИЕ ДЕПУТАТОВ ВЫШНЕВОЛОЦКОГО РАЙОНА</w:t>
      </w:r>
    </w:p>
    <w:p w:rsidR="00BB3E0C" w:rsidRPr="004E5DDA" w:rsidRDefault="00BB3E0C">
      <w:pPr>
        <w:pBdr>
          <w:bottom w:val="single" w:sz="6" w:space="1" w:color="auto"/>
        </w:pBdr>
        <w:jc w:val="center"/>
        <w:rPr>
          <w:b/>
          <w:bCs/>
          <w:sz w:val="28"/>
          <w:szCs w:val="28"/>
        </w:rPr>
      </w:pPr>
      <w:r w:rsidRPr="004E5DDA">
        <w:rPr>
          <w:b/>
          <w:bCs/>
          <w:sz w:val="28"/>
          <w:szCs w:val="28"/>
        </w:rPr>
        <w:t>ТВЕРСКОЙ ОБЛАСТИ</w:t>
      </w:r>
    </w:p>
    <w:p w:rsidR="00BB3E0C" w:rsidRPr="004E5DDA" w:rsidRDefault="00BB3E0C">
      <w:pPr>
        <w:jc w:val="center"/>
        <w:rPr>
          <w:b/>
          <w:bCs/>
          <w:sz w:val="28"/>
          <w:szCs w:val="28"/>
        </w:rPr>
      </w:pPr>
    </w:p>
    <w:p w:rsidR="00BB3E0C" w:rsidRPr="004E5DDA" w:rsidRDefault="00BB3E0C">
      <w:pPr>
        <w:jc w:val="center"/>
        <w:rPr>
          <w:b/>
          <w:bCs/>
          <w:sz w:val="28"/>
          <w:szCs w:val="28"/>
        </w:rPr>
      </w:pPr>
      <w:r w:rsidRPr="004E5DDA">
        <w:rPr>
          <w:b/>
          <w:bCs/>
          <w:sz w:val="28"/>
          <w:szCs w:val="28"/>
        </w:rPr>
        <w:t>РЕШЕНИЕ</w:t>
      </w:r>
    </w:p>
    <w:p w:rsidR="00BB3E0C" w:rsidRPr="00887529" w:rsidRDefault="00BB3E0C">
      <w:pPr>
        <w:jc w:val="center"/>
      </w:pPr>
    </w:p>
    <w:p w:rsidR="00BB3E0C" w:rsidRPr="003F7875" w:rsidRDefault="00BB3E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08.06.2017 </w:t>
      </w:r>
      <w:r w:rsidRPr="003F7875">
        <w:rPr>
          <w:sz w:val="28"/>
          <w:szCs w:val="28"/>
        </w:rPr>
        <w:t xml:space="preserve">                                    г. Вышний Волочёк            </w:t>
      </w:r>
      <w:r>
        <w:rPr>
          <w:sz w:val="28"/>
          <w:szCs w:val="28"/>
        </w:rPr>
        <w:t xml:space="preserve">                               № 254</w:t>
      </w:r>
    </w:p>
    <w:p w:rsidR="00BB3E0C" w:rsidRDefault="00BB3E0C">
      <w:pPr>
        <w:jc w:val="both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.5pt;margin-top:11.45pt;width:279pt;height:81pt;z-index:251658240" strokecolor="white">
            <v:textbox style="mso-next-textbox:#_x0000_s1026">
              <w:txbxContent>
                <w:p w:rsidR="00BB3E0C" w:rsidRPr="0094502B" w:rsidRDefault="00BB3E0C">
                  <w:pPr>
                    <w:jc w:val="both"/>
                    <w:rPr>
                      <w:sz w:val="26"/>
                      <w:szCs w:val="26"/>
                    </w:rPr>
                  </w:pPr>
                  <w:r w:rsidRPr="008F64E7">
                    <w:rPr>
                      <w:sz w:val="24"/>
                      <w:szCs w:val="24"/>
                    </w:rPr>
                    <w:t>Об итогах пров</w:t>
                  </w:r>
                  <w:r>
                    <w:rPr>
                      <w:sz w:val="24"/>
                      <w:szCs w:val="24"/>
                    </w:rPr>
                    <w:t>едения отопительного сезона 2016-2017</w:t>
                  </w:r>
                  <w:r w:rsidRPr="008F64E7">
                    <w:rPr>
                      <w:sz w:val="24"/>
                      <w:szCs w:val="24"/>
                    </w:rPr>
                    <w:t xml:space="preserve"> годов, выявленных недостатках и задачах по подготовке объектов жилищно-коммунального хозяйства и социальной сферы к ра</w:t>
                  </w:r>
                  <w:r>
                    <w:rPr>
                      <w:sz w:val="24"/>
                      <w:szCs w:val="24"/>
                    </w:rPr>
                    <w:t>боте в осенне-зимний период 2017-2018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 w:rsidRPr="008F64E7">
                    <w:rPr>
                      <w:sz w:val="24"/>
                      <w:szCs w:val="24"/>
                    </w:rPr>
                    <w:t xml:space="preserve">годов </w:t>
                  </w:r>
                </w:p>
              </w:txbxContent>
            </v:textbox>
            <w10:wrap type="square"/>
          </v:shape>
        </w:pict>
      </w:r>
    </w:p>
    <w:p w:rsidR="00BB3E0C" w:rsidRDefault="00BB3E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BB3E0C" w:rsidRDefault="00BB3E0C">
      <w:pPr>
        <w:jc w:val="both"/>
        <w:rPr>
          <w:sz w:val="24"/>
          <w:szCs w:val="24"/>
        </w:rPr>
      </w:pPr>
    </w:p>
    <w:p w:rsidR="00BB3E0C" w:rsidRDefault="00BB3E0C">
      <w:pPr>
        <w:jc w:val="both"/>
        <w:rPr>
          <w:sz w:val="24"/>
          <w:szCs w:val="24"/>
        </w:rPr>
      </w:pPr>
    </w:p>
    <w:p w:rsidR="00BB3E0C" w:rsidRDefault="00BB3E0C">
      <w:pPr>
        <w:jc w:val="both"/>
        <w:rPr>
          <w:sz w:val="24"/>
          <w:szCs w:val="24"/>
        </w:rPr>
      </w:pPr>
    </w:p>
    <w:p w:rsidR="00BB3E0C" w:rsidRDefault="00BB3E0C">
      <w:pPr>
        <w:ind w:firstLine="720"/>
        <w:jc w:val="both"/>
        <w:rPr>
          <w:sz w:val="24"/>
          <w:szCs w:val="24"/>
        </w:rPr>
      </w:pPr>
    </w:p>
    <w:p w:rsidR="00BB3E0C" w:rsidRDefault="00BB3E0C">
      <w:pPr>
        <w:ind w:firstLine="720"/>
        <w:jc w:val="both"/>
        <w:rPr>
          <w:sz w:val="24"/>
          <w:szCs w:val="24"/>
        </w:rPr>
      </w:pPr>
    </w:p>
    <w:p w:rsidR="00BB3E0C" w:rsidRPr="00C06ED5" w:rsidRDefault="00BB3E0C" w:rsidP="00C06ED5">
      <w:pPr>
        <w:ind w:firstLine="720"/>
        <w:jc w:val="both"/>
        <w:rPr>
          <w:sz w:val="26"/>
          <w:szCs w:val="26"/>
        </w:rPr>
      </w:pPr>
      <w:r w:rsidRPr="00C06ED5">
        <w:rPr>
          <w:sz w:val="26"/>
          <w:szCs w:val="26"/>
        </w:rPr>
        <w:t>На основании п. 2.4 раздела 2 Положения об управлении по инфраструктурному развитию села администрации Вышневолоцкого района Тверской области, утвержденного решением Собрания депутатов Вышневолоцкого района</w:t>
      </w:r>
      <w:r>
        <w:rPr>
          <w:sz w:val="26"/>
          <w:szCs w:val="26"/>
        </w:rPr>
        <w:t xml:space="preserve"> Тверской области</w:t>
      </w:r>
      <w:r w:rsidRPr="00C06ED5">
        <w:rPr>
          <w:sz w:val="26"/>
          <w:szCs w:val="26"/>
        </w:rPr>
        <w:t xml:space="preserve"> от 07.06.2012 №274 (с изменениями от 16.10.2012 г. № 293</w:t>
      </w:r>
      <w:r>
        <w:rPr>
          <w:sz w:val="26"/>
          <w:szCs w:val="26"/>
        </w:rPr>
        <w:t>, от 17.07.2014 г. № 60</w:t>
      </w:r>
      <w:r w:rsidRPr="00C06ED5">
        <w:rPr>
          <w:sz w:val="26"/>
          <w:szCs w:val="26"/>
        </w:rPr>
        <w:t xml:space="preserve">), заслушав информацию руководителя управления по инфраструктурному развитию села администрации Вышневолоцкого района </w:t>
      </w:r>
      <w:r>
        <w:rPr>
          <w:sz w:val="26"/>
          <w:szCs w:val="26"/>
        </w:rPr>
        <w:t xml:space="preserve">Андреева С.П. и заместителя главы администрации Вышневолоцкого района Иргискина А.В. </w:t>
      </w:r>
      <w:r w:rsidRPr="00C06ED5">
        <w:rPr>
          <w:sz w:val="26"/>
          <w:szCs w:val="26"/>
        </w:rPr>
        <w:t>по вопросу «Об итогах пров</w:t>
      </w:r>
      <w:r>
        <w:rPr>
          <w:sz w:val="26"/>
          <w:szCs w:val="26"/>
        </w:rPr>
        <w:t>едения отопительного сезона 2016-2017</w:t>
      </w:r>
      <w:r w:rsidRPr="00C06ED5">
        <w:rPr>
          <w:sz w:val="26"/>
          <w:szCs w:val="26"/>
        </w:rPr>
        <w:t xml:space="preserve"> годов, выявленных недостатках и задачах по подготовке объектов жилищно-коммунального хозяйства и социальной сферы к ра</w:t>
      </w:r>
      <w:r>
        <w:rPr>
          <w:sz w:val="26"/>
          <w:szCs w:val="26"/>
        </w:rPr>
        <w:t>боте в осенне-зимний период 2017-2018</w:t>
      </w:r>
      <w:r w:rsidRPr="00C06ED5">
        <w:rPr>
          <w:sz w:val="26"/>
          <w:szCs w:val="26"/>
        </w:rPr>
        <w:t xml:space="preserve"> годов»</w:t>
      </w:r>
    </w:p>
    <w:p w:rsidR="00BB3E0C" w:rsidRPr="0094502B" w:rsidRDefault="00BB3E0C" w:rsidP="000D276A">
      <w:pPr>
        <w:ind w:firstLine="720"/>
        <w:jc w:val="center"/>
        <w:rPr>
          <w:sz w:val="26"/>
          <w:szCs w:val="26"/>
        </w:rPr>
      </w:pPr>
      <w:r w:rsidRPr="0094502B">
        <w:rPr>
          <w:sz w:val="26"/>
          <w:szCs w:val="26"/>
        </w:rPr>
        <w:t>Собрание депутатов Вышневолоцкого района РЕШИЛО:</w:t>
      </w:r>
    </w:p>
    <w:p w:rsidR="00BB3E0C" w:rsidRPr="00887529" w:rsidRDefault="00BB3E0C" w:rsidP="000D276A">
      <w:pPr>
        <w:ind w:firstLine="720"/>
        <w:jc w:val="center"/>
        <w:rPr>
          <w:sz w:val="24"/>
          <w:szCs w:val="24"/>
        </w:rPr>
      </w:pPr>
    </w:p>
    <w:p w:rsidR="00BB3E0C" w:rsidRDefault="00BB3E0C" w:rsidP="004E5DDA">
      <w:pPr>
        <w:ind w:firstLine="720"/>
        <w:jc w:val="both"/>
        <w:rPr>
          <w:sz w:val="28"/>
          <w:szCs w:val="28"/>
        </w:rPr>
      </w:pPr>
      <w:r>
        <w:rPr>
          <w:sz w:val="26"/>
          <w:szCs w:val="26"/>
        </w:rPr>
        <w:t>1</w:t>
      </w:r>
      <w:r w:rsidRPr="00D002AE">
        <w:rPr>
          <w:sz w:val="26"/>
          <w:szCs w:val="26"/>
        </w:rPr>
        <w:t xml:space="preserve">. </w:t>
      </w:r>
      <w:r>
        <w:rPr>
          <w:sz w:val="26"/>
          <w:szCs w:val="26"/>
        </w:rPr>
        <w:t>П</w:t>
      </w:r>
      <w:r w:rsidRPr="00D002AE">
        <w:rPr>
          <w:sz w:val="26"/>
          <w:szCs w:val="26"/>
        </w:rPr>
        <w:t xml:space="preserve">ринять к сведению </w:t>
      </w:r>
      <w:r>
        <w:rPr>
          <w:sz w:val="26"/>
          <w:szCs w:val="26"/>
        </w:rPr>
        <w:t>и</w:t>
      </w:r>
      <w:r w:rsidRPr="00D002AE">
        <w:rPr>
          <w:sz w:val="26"/>
          <w:szCs w:val="26"/>
        </w:rPr>
        <w:t xml:space="preserve">нформацию руководителя </w:t>
      </w:r>
      <w:r>
        <w:rPr>
          <w:sz w:val="26"/>
          <w:szCs w:val="26"/>
        </w:rPr>
        <w:t>У</w:t>
      </w:r>
      <w:r w:rsidRPr="00D002AE">
        <w:rPr>
          <w:sz w:val="26"/>
          <w:szCs w:val="26"/>
        </w:rPr>
        <w:t>правления по инфраструктурному развитию села администрации</w:t>
      </w:r>
      <w:r>
        <w:rPr>
          <w:sz w:val="26"/>
          <w:szCs w:val="26"/>
        </w:rPr>
        <w:t xml:space="preserve"> Вышневолоцкого</w:t>
      </w:r>
      <w:r w:rsidRPr="00D002AE">
        <w:rPr>
          <w:sz w:val="26"/>
          <w:szCs w:val="26"/>
        </w:rPr>
        <w:t xml:space="preserve"> района </w:t>
      </w:r>
      <w:r>
        <w:rPr>
          <w:sz w:val="26"/>
          <w:szCs w:val="26"/>
        </w:rPr>
        <w:t>Андреева С.П. и  заместителя главы администрации Вышневолоцкого района Иргискина А.В. «О</w:t>
      </w:r>
      <w:r w:rsidRPr="00D002AE">
        <w:rPr>
          <w:sz w:val="26"/>
          <w:szCs w:val="26"/>
        </w:rPr>
        <w:t>б итогах пров</w:t>
      </w:r>
      <w:r>
        <w:rPr>
          <w:sz w:val="26"/>
          <w:szCs w:val="26"/>
        </w:rPr>
        <w:t>едения отопительного сезона 2016-2017</w:t>
      </w:r>
      <w:r w:rsidRPr="00D002AE">
        <w:rPr>
          <w:sz w:val="26"/>
          <w:szCs w:val="26"/>
        </w:rPr>
        <w:t xml:space="preserve"> годов, выявленных недостатках и задачах по подготовке объектов жилищно-коммунального хозяйства и социальной сферы к ра</w:t>
      </w:r>
      <w:r>
        <w:rPr>
          <w:sz w:val="26"/>
          <w:szCs w:val="26"/>
        </w:rPr>
        <w:t>боте в осенне-зимний период 2017-2018</w:t>
      </w:r>
      <w:r w:rsidRPr="00D002AE">
        <w:rPr>
          <w:sz w:val="26"/>
          <w:szCs w:val="26"/>
        </w:rPr>
        <w:t xml:space="preserve"> годов</w:t>
      </w:r>
      <w:r>
        <w:rPr>
          <w:sz w:val="26"/>
          <w:szCs w:val="26"/>
        </w:rPr>
        <w:t>» согласно Приложению</w:t>
      </w:r>
      <w:r w:rsidRPr="00D002AE">
        <w:rPr>
          <w:sz w:val="26"/>
          <w:szCs w:val="26"/>
        </w:rPr>
        <w:t>.</w:t>
      </w:r>
    </w:p>
    <w:p w:rsidR="00BB3E0C" w:rsidRDefault="00BB3E0C" w:rsidP="004E5DDA">
      <w:pPr>
        <w:ind w:firstLine="720"/>
        <w:jc w:val="both"/>
        <w:rPr>
          <w:sz w:val="26"/>
          <w:szCs w:val="26"/>
        </w:rPr>
      </w:pPr>
      <w:r w:rsidRPr="0094502B">
        <w:rPr>
          <w:sz w:val="26"/>
          <w:szCs w:val="26"/>
        </w:rPr>
        <w:t>2. Управлению по инфраструктурному развитию села  (Андреев С.П.)</w:t>
      </w:r>
      <w:r>
        <w:rPr>
          <w:sz w:val="26"/>
          <w:szCs w:val="26"/>
        </w:rPr>
        <w:t>:</w:t>
      </w:r>
    </w:p>
    <w:p w:rsidR="00BB3E0C" w:rsidRDefault="00BB3E0C" w:rsidP="004E5DD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осуществлять контроль за подготовкой жилого фонда, инженерных объектов и коммуникаций к работе в </w:t>
      </w:r>
      <w:r w:rsidRPr="0094502B">
        <w:rPr>
          <w:sz w:val="26"/>
          <w:szCs w:val="26"/>
        </w:rPr>
        <w:t>осенне-зимний период 201</w:t>
      </w:r>
      <w:r>
        <w:rPr>
          <w:sz w:val="26"/>
          <w:szCs w:val="26"/>
        </w:rPr>
        <w:t>7</w:t>
      </w:r>
      <w:r w:rsidRPr="0094502B">
        <w:rPr>
          <w:sz w:val="26"/>
          <w:szCs w:val="26"/>
        </w:rPr>
        <w:t>-201</w:t>
      </w:r>
      <w:r>
        <w:rPr>
          <w:sz w:val="26"/>
          <w:szCs w:val="26"/>
        </w:rPr>
        <w:t>8</w:t>
      </w:r>
      <w:r w:rsidRPr="0094502B">
        <w:rPr>
          <w:sz w:val="26"/>
          <w:szCs w:val="26"/>
        </w:rPr>
        <w:t xml:space="preserve"> годов</w:t>
      </w:r>
      <w:r>
        <w:rPr>
          <w:sz w:val="26"/>
          <w:szCs w:val="26"/>
        </w:rPr>
        <w:t>;</w:t>
      </w:r>
    </w:p>
    <w:p w:rsidR="00BB3E0C" w:rsidRPr="00D81E74" w:rsidRDefault="00BB3E0C" w:rsidP="004E5DD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E5678">
        <w:rPr>
          <w:sz w:val="26"/>
          <w:szCs w:val="26"/>
        </w:rPr>
        <w:t>разработать комплексный план мероприятий по подготовке объектов жилищно-коммунального хозяйства Вышневолоцкого района к работе в осенне-зимний период 201</w:t>
      </w:r>
      <w:r>
        <w:rPr>
          <w:sz w:val="26"/>
          <w:szCs w:val="26"/>
        </w:rPr>
        <w:t>7</w:t>
      </w:r>
      <w:r w:rsidRPr="00AE5678">
        <w:rPr>
          <w:sz w:val="26"/>
          <w:szCs w:val="26"/>
        </w:rPr>
        <w:t>-201</w:t>
      </w:r>
      <w:r>
        <w:rPr>
          <w:sz w:val="26"/>
          <w:szCs w:val="26"/>
        </w:rPr>
        <w:t>8</w:t>
      </w:r>
      <w:r w:rsidRPr="00AE5678">
        <w:rPr>
          <w:sz w:val="26"/>
          <w:szCs w:val="26"/>
        </w:rPr>
        <w:t xml:space="preserve"> годов.</w:t>
      </w:r>
    </w:p>
    <w:p w:rsidR="00BB3E0C" w:rsidRPr="0094502B" w:rsidRDefault="00BB3E0C" w:rsidP="004E5DD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94502B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Рекомендовать </w:t>
      </w:r>
      <w:r w:rsidRPr="0094502B">
        <w:rPr>
          <w:sz w:val="26"/>
          <w:szCs w:val="26"/>
        </w:rPr>
        <w:t xml:space="preserve">руководителям предприятий </w:t>
      </w:r>
      <w:r>
        <w:rPr>
          <w:sz w:val="26"/>
          <w:szCs w:val="26"/>
        </w:rPr>
        <w:t>жилишно-коммунального хозяйства</w:t>
      </w:r>
      <w:r w:rsidRPr="0094502B">
        <w:rPr>
          <w:sz w:val="26"/>
          <w:szCs w:val="26"/>
        </w:rPr>
        <w:t xml:space="preserve"> принять срочные меры по снижению задолженности населения за предоставленные жилищно-коммунальные услуги</w:t>
      </w:r>
      <w:r>
        <w:rPr>
          <w:sz w:val="26"/>
          <w:szCs w:val="26"/>
        </w:rPr>
        <w:t>.</w:t>
      </w:r>
    </w:p>
    <w:p w:rsidR="00BB3E0C" w:rsidRDefault="00BB3E0C" w:rsidP="004E5DD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94502B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94502B">
        <w:rPr>
          <w:sz w:val="26"/>
          <w:szCs w:val="26"/>
        </w:rPr>
        <w:t>Контроль за исполнением настоящего решения возложить на первого заместителя главы администрации Вышневолоцкого района Петрова С.П.</w:t>
      </w:r>
    </w:p>
    <w:p w:rsidR="00BB3E0C" w:rsidRDefault="00BB3E0C" w:rsidP="004E5DD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5. Опубликовать настоящее решение в газете «Муниципальный вестник. Вышневолоцкий район», а также разместить его на официальном сайте муниципального образования «Вышневолоцкий район» в сети «Интернет».</w:t>
      </w:r>
    </w:p>
    <w:p w:rsidR="00BB3E0C" w:rsidRPr="0094502B" w:rsidRDefault="00BB3E0C" w:rsidP="004E5DD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6. Настоящее решение вступает в силу со дня его принятия.</w:t>
      </w:r>
    </w:p>
    <w:p w:rsidR="00BB3E0C" w:rsidRPr="0094502B" w:rsidRDefault="00BB3E0C" w:rsidP="004E5DDA">
      <w:pPr>
        <w:jc w:val="both"/>
        <w:rPr>
          <w:sz w:val="26"/>
          <w:szCs w:val="26"/>
        </w:rPr>
      </w:pPr>
    </w:p>
    <w:p w:rsidR="00BB3E0C" w:rsidRDefault="00BB3E0C" w:rsidP="004E5DDA">
      <w:pPr>
        <w:jc w:val="both"/>
        <w:rPr>
          <w:sz w:val="26"/>
          <w:szCs w:val="26"/>
        </w:rPr>
      </w:pPr>
      <w:r>
        <w:rPr>
          <w:sz w:val="26"/>
          <w:szCs w:val="26"/>
        </w:rPr>
        <w:t>Заместитель председателя Собрания депутатов</w:t>
      </w:r>
      <w:r w:rsidRPr="0094502B">
        <w:rPr>
          <w:sz w:val="26"/>
          <w:szCs w:val="26"/>
        </w:rPr>
        <w:t xml:space="preserve"> </w:t>
      </w:r>
    </w:p>
    <w:p w:rsidR="00BB3E0C" w:rsidRDefault="00BB3E0C" w:rsidP="00613CBA">
      <w:pPr>
        <w:jc w:val="both"/>
        <w:rPr>
          <w:sz w:val="28"/>
          <w:szCs w:val="28"/>
        </w:rPr>
      </w:pPr>
      <w:r>
        <w:rPr>
          <w:sz w:val="26"/>
          <w:szCs w:val="26"/>
        </w:rPr>
        <w:t xml:space="preserve">                </w:t>
      </w:r>
      <w:r w:rsidRPr="0094502B">
        <w:rPr>
          <w:sz w:val="26"/>
          <w:szCs w:val="26"/>
        </w:rPr>
        <w:t xml:space="preserve">Вышневолоцкого района                                   </w:t>
      </w:r>
      <w:r>
        <w:rPr>
          <w:sz w:val="26"/>
          <w:szCs w:val="26"/>
        </w:rPr>
        <w:t xml:space="preserve">                             </w:t>
      </w:r>
      <w:r w:rsidRPr="0094502B">
        <w:rPr>
          <w:sz w:val="26"/>
          <w:szCs w:val="26"/>
        </w:rPr>
        <w:t xml:space="preserve">        </w:t>
      </w:r>
      <w:r>
        <w:rPr>
          <w:sz w:val="26"/>
          <w:szCs w:val="26"/>
        </w:rPr>
        <w:t xml:space="preserve"> Д. Г. Калинин</w:t>
      </w:r>
    </w:p>
    <w:p w:rsidR="00BB3E0C" w:rsidRDefault="00BB3E0C" w:rsidP="00B605B0">
      <w:pPr>
        <w:ind w:firstLine="720"/>
        <w:jc w:val="center"/>
        <w:rPr>
          <w:sz w:val="28"/>
          <w:szCs w:val="28"/>
        </w:rPr>
      </w:pPr>
    </w:p>
    <w:p w:rsidR="00BB3E0C" w:rsidRDefault="00BB3E0C" w:rsidP="00AA030F">
      <w:pPr>
        <w:ind w:left="6096"/>
        <w:rPr>
          <w:sz w:val="24"/>
          <w:szCs w:val="24"/>
        </w:rPr>
      </w:pPr>
      <w:r>
        <w:rPr>
          <w:sz w:val="24"/>
          <w:szCs w:val="24"/>
        </w:rPr>
        <w:t>Приложение №1</w:t>
      </w:r>
    </w:p>
    <w:p w:rsidR="00BB3E0C" w:rsidRDefault="00BB3E0C" w:rsidP="00254F17">
      <w:pPr>
        <w:ind w:left="6096"/>
        <w:rPr>
          <w:sz w:val="24"/>
          <w:szCs w:val="24"/>
        </w:rPr>
      </w:pPr>
      <w:r>
        <w:rPr>
          <w:sz w:val="24"/>
          <w:szCs w:val="24"/>
        </w:rPr>
        <w:t xml:space="preserve"> к решению Собрания депутатов Вышневолоцкого района </w:t>
      </w:r>
    </w:p>
    <w:p w:rsidR="00BB3E0C" w:rsidRDefault="00BB3E0C" w:rsidP="00254F17">
      <w:pPr>
        <w:ind w:left="6096"/>
        <w:rPr>
          <w:sz w:val="24"/>
          <w:szCs w:val="24"/>
        </w:rPr>
      </w:pPr>
      <w:r>
        <w:rPr>
          <w:sz w:val="24"/>
          <w:szCs w:val="24"/>
        </w:rPr>
        <w:t>от  08.06.2017  № 254</w:t>
      </w:r>
    </w:p>
    <w:p w:rsidR="00BB3E0C" w:rsidRDefault="00BB3E0C" w:rsidP="00AA030F">
      <w:pPr>
        <w:ind w:left="6096"/>
        <w:rPr>
          <w:sz w:val="24"/>
          <w:szCs w:val="24"/>
        </w:rPr>
      </w:pPr>
    </w:p>
    <w:p w:rsidR="00BB3E0C" w:rsidRPr="00AD6D98" w:rsidRDefault="00BB3E0C" w:rsidP="000E504B">
      <w:pPr>
        <w:jc w:val="center"/>
        <w:rPr>
          <w:sz w:val="24"/>
          <w:szCs w:val="24"/>
        </w:rPr>
      </w:pPr>
      <w:r w:rsidRPr="00AD6D98">
        <w:rPr>
          <w:sz w:val="24"/>
          <w:szCs w:val="24"/>
        </w:rPr>
        <w:t>Информация</w:t>
      </w:r>
    </w:p>
    <w:p w:rsidR="00BB3E0C" w:rsidRPr="00AD6D98" w:rsidRDefault="00BB3E0C" w:rsidP="000E504B">
      <w:pPr>
        <w:jc w:val="center"/>
        <w:rPr>
          <w:sz w:val="24"/>
          <w:szCs w:val="24"/>
        </w:rPr>
      </w:pPr>
      <w:r w:rsidRPr="00AD6D98">
        <w:rPr>
          <w:sz w:val="24"/>
          <w:szCs w:val="24"/>
        </w:rPr>
        <w:t>об итогах проведения отопительного сезона 2016-2017 годов, выявленных недостатках и задачах по подготовке объектов жилищно-коммунального хозяйства к работе в осенне-зимний период 2017-2018 годов</w:t>
      </w:r>
    </w:p>
    <w:p w:rsidR="00BB3E0C" w:rsidRPr="00AD6D98" w:rsidRDefault="00BB3E0C" w:rsidP="000E504B">
      <w:pPr>
        <w:ind w:firstLine="720"/>
        <w:jc w:val="center"/>
        <w:rPr>
          <w:b/>
          <w:bCs/>
          <w:sz w:val="24"/>
          <w:szCs w:val="24"/>
        </w:rPr>
      </w:pPr>
    </w:p>
    <w:p w:rsidR="00BB3E0C" w:rsidRPr="00AD6D98" w:rsidRDefault="00BB3E0C" w:rsidP="000E504B">
      <w:pPr>
        <w:shd w:val="clear" w:color="auto" w:fill="FFFFFF"/>
        <w:ind w:firstLine="720"/>
        <w:jc w:val="both"/>
        <w:rPr>
          <w:color w:val="000000"/>
          <w:sz w:val="24"/>
          <w:szCs w:val="24"/>
        </w:rPr>
      </w:pPr>
      <w:r w:rsidRPr="00AD6D98">
        <w:rPr>
          <w:sz w:val="24"/>
          <w:szCs w:val="24"/>
        </w:rPr>
        <w:t xml:space="preserve">В отопительный сезон 2016-2017 годов Вышневолоцкий район вступил планово. Отопительный сезон начался с </w:t>
      </w:r>
      <w:r w:rsidRPr="00AD6D98">
        <w:rPr>
          <w:color w:val="000000"/>
          <w:sz w:val="24"/>
          <w:szCs w:val="24"/>
        </w:rPr>
        <w:t xml:space="preserve">21.09.2016 </w:t>
      </w:r>
      <w:r w:rsidRPr="00AD6D98">
        <w:rPr>
          <w:sz w:val="24"/>
          <w:szCs w:val="24"/>
        </w:rPr>
        <w:t xml:space="preserve">года. Закончился отопительный сезон 19.05.2017 года. Согласно п. 4 ч. 1 ст. 14 Федерального закона от 06.10.2003 № 131-ФЗ «Об общих принципах организации местного самоуправления в Российской Федерации» </w:t>
      </w:r>
      <w:r w:rsidRPr="00AD6D98">
        <w:rPr>
          <w:color w:val="000000"/>
          <w:sz w:val="24"/>
          <w:szCs w:val="24"/>
        </w:rPr>
        <w:t>постановления по началу отопительного сезона принимались администрациями поселений района.</w:t>
      </w:r>
      <w:r w:rsidRPr="00AD6D98">
        <w:rPr>
          <w:sz w:val="24"/>
          <w:szCs w:val="24"/>
        </w:rPr>
        <w:t xml:space="preserve"> В соответствии с соглашением о передаче органам местного самоуправления муниципального образования Вышневолоцкий район Тверской области части полномочий по решению вопросов местного значения сельских (городского) поселений Вышневолоцкого района Тверской области на 2017 год от 22.12.2016 г. №216 постановление об окончании отопительного сезона принято администрацией Вышневолоцкого района.</w:t>
      </w:r>
    </w:p>
    <w:p w:rsidR="00BB3E0C" w:rsidRPr="00AD6D98" w:rsidRDefault="00BB3E0C" w:rsidP="000E504B">
      <w:pPr>
        <w:ind w:firstLine="720"/>
        <w:jc w:val="both"/>
        <w:rPr>
          <w:sz w:val="24"/>
          <w:szCs w:val="24"/>
        </w:rPr>
      </w:pPr>
      <w:r w:rsidRPr="00AD6D98">
        <w:rPr>
          <w:sz w:val="24"/>
          <w:szCs w:val="24"/>
        </w:rPr>
        <w:t xml:space="preserve">Отопительный сезон 2016-2017 гг. прошел без серьезных сбоев. Жалоб по температурному режиму от жителей не поступало. Стабильному прохождению осенне-зимнего периода 2016-2017 годов способствовала качественно проведенная подготовительная работа согласно утвержденного комплексного плана. К отопительному сезону было подготовлено 18 газовых и 6 твердотопливных котельных. </w:t>
      </w:r>
    </w:p>
    <w:p w:rsidR="00BB3E0C" w:rsidRPr="00AD6D98" w:rsidRDefault="00BB3E0C" w:rsidP="000E504B">
      <w:pPr>
        <w:ind w:firstLine="709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Для выполнения мероприятий по подготовке жилищно-коммунального хозяйства района к отопительному сезону 2016-2017 гг муниципальным унитарным предприятием «Объединенные Коммунальные Системы» согласно плана подготовки жилищно-коммунального хозяйства Вышневолоцкого района к  отопительному сезону были выполнены следующие мероприятия на общую сумму 7,8 млн. руб.:</w:t>
      </w:r>
    </w:p>
    <w:p w:rsidR="00BB3E0C" w:rsidRPr="00AD6D98" w:rsidRDefault="00BB3E0C" w:rsidP="000E504B">
      <w:pPr>
        <w:ind w:right="-104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- Замена котла КВР-0,4 на твердотопливной котельной д. Боровно - 320 тыс. руб.</w:t>
      </w:r>
    </w:p>
    <w:p w:rsidR="00BB3E0C" w:rsidRPr="00AD6D98" w:rsidRDefault="00BB3E0C" w:rsidP="000E504B">
      <w:pPr>
        <w:ind w:right="-104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- Замена двух труб конвективной части на котле КВР-0,4 на твердотопливной котельной д. Кузнецово - 16 тыс. руб.</w:t>
      </w:r>
    </w:p>
    <w:p w:rsidR="00BB3E0C" w:rsidRPr="00AD6D98" w:rsidRDefault="00BB3E0C" w:rsidP="000E504B">
      <w:pPr>
        <w:ind w:right="-104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- Замена установки ХВП на котельной п. Академический – 235 тыс. руб.</w:t>
      </w:r>
    </w:p>
    <w:p w:rsidR="00BB3E0C" w:rsidRPr="00AD6D98" w:rsidRDefault="00BB3E0C" w:rsidP="000E504B">
      <w:pPr>
        <w:ind w:right="-104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- Замена трубной части 2 котлов ТГ-3/95 на котельной п. Академический - 3 218 тыс. руб.</w:t>
      </w:r>
    </w:p>
    <w:p w:rsidR="00BB3E0C" w:rsidRPr="00AD6D98" w:rsidRDefault="00BB3E0C" w:rsidP="000E504B">
      <w:pPr>
        <w:ind w:right="-104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- Замена труб и изоляции 485 п.м. тепловых сетей п. Солнечный, п. Белый Омут, п. Приозерный – 170 тыс. руб.</w:t>
      </w:r>
    </w:p>
    <w:p w:rsidR="00BB3E0C" w:rsidRPr="00AD6D98" w:rsidRDefault="00BB3E0C" w:rsidP="000E504B">
      <w:pPr>
        <w:ind w:right="-104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- Замена 300 п.м. водопроводных труб на пластиковые д. Боровно – 100 тыс. руб.</w:t>
      </w:r>
    </w:p>
    <w:p w:rsidR="00BB3E0C" w:rsidRPr="00AD6D98" w:rsidRDefault="00BB3E0C" w:rsidP="000E504B">
      <w:pPr>
        <w:ind w:right="-104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- Замена 23 ед. задвижек п. Красномайский – 120 тыс. руб.</w:t>
      </w:r>
    </w:p>
    <w:p w:rsidR="00BB3E0C" w:rsidRPr="00AD6D98" w:rsidRDefault="00BB3E0C" w:rsidP="000E504B">
      <w:pPr>
        <w:ind w:right="-104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- Замена 120 п. м. канализационных сетей п. Красномайский - 600 тыс. руб.</w:t>
      </w:r>
    </w:p>
    <w:p w:rsidR="00BB3E0C" w:rsidRPr="00AD6D98" w:rsidRDefault="00BB3E0C" w:rsidP="000E504B">
      <w:pPr>
        <w:ind w:right="-104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- Прокладка 270 п.м. водопровода п. Пригородный – 220 тыс. руб.</w:t>
      </w:r>
    </w:p>
    <w:p w:rsidR="00BB3E0C" w:rsidRPr="00AD6D98" w:rsidRDefault="00BB3E0C" w:rsidP="000E504B">
      <w:pPr>
        <w:ind w:right="-104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- Установка 4 частотных преобразователей вместо водонапорных башен д. Афимьино, д. Кузнецово, п. Красномайский, ВНС Лесная – 237 тыс. руб.</w:t>
      </w:r>
    </w:p>
    <w:p w:rsidR="00BB3E0C" w:rsidRPr="00AD6D98" w:rsidRDefault="00BB3E0C" w:rsidP="000E504B">
      <w:pPr>
        <w:ind w:right="-104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- Замена 8 задвижек п. Красномайский, КНС, ВНС Садовая – 60 тыс. руб.</w:t>
      </w:r>
    </w:p>
    <w:p w:rsidR="00BB3E0C" w:rsidRPr="00AD6D98" w:rsidRDefault="00BB3E0C" w:rsidP="000E504B">
      <w:pPr>
        <w:shd w:val="clear" w:color="auto" w:fill="FFFFFF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- Замена 27 п.м. технического трубопровода п. Пригородный - 100 тыс. руб.</w:t>
      </w:r>
    </w:p>
    <w:p w:rsidR="00BB3E0C" w:rsidRPr="00AD6D98" w:rsidRDefault="00BB3E0C" w:rsidP="000E504B">
      <w:pPr>
        <w:ind w:right="-104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- Проверка газовых счетчиков – 60 тыс. руб.,</w:t>
      </w:r>
    </w:p>
    <w:p w:rsidR="00BB3E0C" w:rsidRPr="00AD6D98" w:rsidRDefault="00BB3E0C" w:rsidP="000E504B">
      <w:pPr>
        <w:ind w:right="-104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- Проверка КИПиА – 400 тыс. руб.</w:t>
      </w:r>
    </w:p>
    <w:p w:rsidR="00BB3E0C" w:rsidRPr="00AD6D98" w:rsidRDefault="00BB3E0C" w:rsidP="000E504B">
      <w:pPr>
        <w:ind w:right="-104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- Приобретены задвижки, соль, манометры – 395 тыс. руб.</w:t>
      </w:r>
    </w:p>
    <w:p w:rsidR="00BB3E0C" w:rsidRPr="00AD6D98" w:rsidRDefault="00BB3E0C" w:rsidP="000E504B">
      <w:pPr>
        <w:ind w:right="-104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- проведение ремонта фронтальных плит КВГМ – 320 тыс. руб.</w:t>
      </w:r>
    </w:p>
    <w:p w:rsidR="00BB3E0C" w:rsidRPr="00AD6D98" w:rsidRDefault="00BB3E0C" w:rsidP="000E504B">
      <w:pPr>
        <w:ind w:right="-104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- произведены гидравлические испытания котлового оборудования и тепловых сетей,</w:t>
      </w:r>
    </w:p>
    <w:p w:rsidR="00BB3E0C" w:rsidRPr="00AD6D98" w:rsidRDefault="00BB3E0C" w:rsidP="000E504B">
      <w:pPr>
        <w:ind w:right="-104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- произведена ревизия тепловых узлов и замена запорной арматуры.</w:t>
      </w:r>
    </w:p>
    <w:p w:rsidR="00BB3E0C" w:rsidRPr="00AD6D98" w:rsidRDefault="00BB3E0C" w:rsidP="000E504B">
      <w:pPr>
        <w:ind w:right="-104" w:firstLine="720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К началу отопительного сезона был обеспечен завоз твердого топлива для отопительных котельных в расчете 45-суточной потребности. Фактическое наличие дров – 1890 куб. м (118%) – 1228,5 тыс. руб.</w:t>
      </w:r>
    </w:p>
    <w:p w:rsidR="00BB3E0C" w:rsidRPr="00AD6D98" w:rsidRDefault="00BB3E0C" w:rsidP="000E504B">
      <w:pPr>
        <w:ind w:firstLine="720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В плановом режиме были подготовлены инженерные сети, многоквартирные дома.</w:t>
      </w:r>
    </w:p>
    <w:p w:rsidR="00BB3E0C" w:rsidRPr="00AD6D98" w:rsidRDefault="00BB3E0C" w:rsidP="000E504B">
      <w:pPr>
        <w:ind w:firstLine="720"/>
        <w:jc w:val="both"/>
        <w:rPr>
          <w:sz w:val="24"/>
          <w:szCs w:val="24"/>
        </w:rPr>
      </w:pPr>
      <w:r w:rsidRPr="00AD6D98">
        <w:rPr>
          <w:sz w:val="24"/>
          <w:szCs w:val="24"/>
        </w:rPr>
        <w:t xml:space="preserve">При подготовке к следующему отопительному периоду 2017-2018 годов острым остается вопрос с задолженностью за потребляемые энергоресурсы. Так на момент окончания отопительного сезона 2016-2017 годов задолженность МУП Вышневолоцкого района «Объединенные Коммунальные Системы» за электрическую энергию ОАО «Тверьэнергосбыт» составляет 10,0 млн. рублей, ОП АО «ТверьАтомЭнергоСбыт» - 24,4 млн. рублей, ПАО «МРСК-Центра»  - 11,2 млн. руб., ПАО «МРСК-Центра» - «Тверьэнерго» (за транспортировку электроэнергии) – 18,3 млн. руб., задолженность за природный газ ООО «Газпром межрегионгаз Тверь» - 203,4 млн. рублей, ООО «Тверьоблгаз» - 1,5 млн. рублей.  </w:t>
      </w:r>
    </w:p>
    <w:p w:rsidR="00BB3E0C" w:rsidRPr="00AD6D98" w:rsidRDefault="00BB3E0C" w:rsidP="000E504B">
      <w:pPr>
        <w:ind w:firstLine="720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С 12.02.2016 г. в отношении МУП Вышневолоцкого района «Объединенные Коммунальные Системы» введена процедура банкротства. Все выплаты предприятием производятся согласно закона о банкротстве в порядке очередности.</w:t>
      </w:r>
    </w:p>
    <w:p w:rsidR="00BB3E0C" w:rsidRPr="00AD6D98" w:rsidRDefault="00BB3E0C" w:rsidP="000E504B">
      <w:pPr>
        <w:shd w:val="clear" w:color="auto" w:fill="FFFFFF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Причины возникновения задолженности: несоответствие роста тарифов на потребляемые и оказываемые услуги, низкая платёжеспособность потребителей (в т.ч. населения).</w:t>
      </w:r>
    </w:p>
    <w:p w:rsidR="00BB3E0C" w:rsidRPr="00AD6D98" w:rsidRDefault="00BB3E0C" w:rsidP="000E504B">
      <w:pPr>
        <w:ind w:firstLine="720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МУП Вышневолоцкого района «Объединенные коммунальные системы» составлен план мероприятий подготовки к прохождению осенне-зимнего периода 2017-2018 годов, и сами работы уже выполняются. Так, завоз топлива на твердотопливные котельные уже начался. Но имеются опасения по реализации данных мероприятий ввиду того, что с 12.02.2016 года в отношении МУП Вышневолоцкого района «ОКС» введена процедура банкротства.</w:t>
      </w:r>
    </w:p>
    <w:p w:rsidR="00BB3E0C" w:rsidRPr="00AD6D98" w:rsidRDefault="00BB3E0C" w:rsidP="000E504B">
      <w:pPr>
        <w:ind w:firstLine="720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Согласно плана подготовки будут проведены следующие мероприятия на общую сумму 11,8 млн. руб.:</w:t>
      </w:r>
    </w:p>
    <w:p w:rsidR="00BB3E0C" w:rsidRPr="00AD6D98" w:rsidRDefault="00BB3E0C" w:rsidP="000E504B">
      <w:pPr>
        <w:ind w:firstLine="720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Ремонт фронтальных плит котлов КВГМ – 884 тыс. руб.</w:t>
      </w:r>
    </w:p>
    <w:p w:rsidR="00BB3E0C" w:rsidRPr="00AD6D98" w:rsidRDefault="00BB3E0C" w:rsidP="000E504B">
      <w:pPr>
        <w:ind w:firstLine="720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Ремонт котлов КВр-0,4, Е 1,0-0,9 д. Кузнецово – 150 тыс. руб.</w:t>
      </w:r>
    </w:p>
    <w:p w:rsidR="00BB3E0C" w:rsidRPr="00AD6D98" w:rsidRDefault="00BB3E0C" w:rsidP="000E504B">
      <w:pPr>
        <w:ind w:firstLine="720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Приобретение и монтаж котла КВр-0,63 п. Приозерный – 400 тыс. руб.</w:t>
      </w:r>
    </w:p>
    <w:p w:rsidR="00BB3E0C" w:rsidRPr="00AD6D98" w:rsidRDefault="00BB3E0C" w:rsidP="000E504B">
      <w:pPr>
        <w:ind w:firstLine="720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Ремонт кровли котельных 1270 тыс. руб.</w:t>
      </w:r>
    </w:p>
    <w:p w:rsidR="00BB3E0C" w:rsidRPr="00AD6D98" w:rsidRDefault="00BB3E0C" w:rsidP="000E504B">
      <w:pPr>
        <w:ind w:firstLine="720"/>
        <w:jc w:val="both"/>
        <w:rPr>
          <w:sz w:val="24"/>
          <w:szCs w:val="24"/>
        </w:rPr>
      </w:pPr>
      <w:r w:rsidRPr="00AD6D98">
        <w:rPr>
          <w:sz w:val="24"/>
          <w:szCs w:val="24"/>
        </w:rPr>
        <w:t xml:space="preserve"> Приобретение и монтаж химводоподготовки в котельной д. Афимьино – 300 тыс. руб.</w:t>
      </w:r>
    </w:p>
    <w:p w:rsidR="00BB3E0C" w:rsidRPr="00AD6D98" w:rsidRDefault="00BB3E0C" w:rsidP="000E504B">
      <w:pPr>
        <w:ind w:firstLine="720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Создание 45-ти суточного запаса топлива (1430 куб.м) – 999 тыс. руб.</w:t>
      </w:r>
    </w:p>
    <w:p w:rsidR="00BB3E0C" w:rsidRPr="00AD6D98" w:rsidRDefault="00BB3E0C" w:rsidP="000E504B">
      <w:pPr>
        <w:ind w:firstLine="720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Проведение режимно-наладочных испытаний котлов – 1305 тыс. руб.</w:t>
      </w:r>
    </w:p>
    <w:p w:rsidR="00BB3E0C" w:rsidRPr="00AD6D98" w:rsidRDefault="00BB3E0C" w:rsidP="000E504B">
      <w:pPr>
        <w:ind w:firstLine="720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Проведение экспертизы газопроводов включая горелки и дымовые трубы – 220 тыс. руб.</w:t>
      </w:r>
    </w:p>
    <w:p w:rsidR="00BB3E0C" w:rsidRPr="00AD6D98" w:rsidRDefault="00BB3E0C" w:rsidP="000E504B">
      <w:pPr>
        <w:ind w:firstLine="720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Устранение замечаний указанных в экспертизах дымовых труб – 1000 тыс. руб.</w:t>
      </w:r>
    </w:p>
    <w:p w:rsidR="00BB3E0C" w:rsidRPr="00AD6D98" w:rsidRDefault="00BB3E0C" w:rsidP="000E504B">
      <w:pPr>
        <w:ind w:firstLine="720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Проведение химической промывки котлов – 550 тыс. руб.</w:t>
      </w:r>
    </w:p>
    <w:p w:rsidR="00BB3E0C" w:rsidRPr="00AD6D98" w:rsidRDefault="00BB3E0C" w:rsidP="000E504B">
      <w:pPr>
        <w:ind w:firstLine="720"/>
        <w:jc w:val="both"/>
        <w:rPr>
          <w:sz w:val="24"/>
          <w:szCs w:val="24"/>
        </w:rPr>
      </w:pPr>
      <w:r w:rsidRPr="00AD6D98">
        <w:rPr>
          <w:sz w:val="24"/>
          <w:szCs w:val="24"/>
        </w:rPr>
        <w:t xml:space="preserve">Приобретение и монтаж сетевого насоса </w:t>
      </w:r>
      <w:r w:rsidRPr="00AD6D98">
        <w:rPr>
          <w:sz w:val="24"/>
          <w:szCs w:val="24"/>
          <w:lang w:val="en-US"/>
        </w:rPr>
        <w:t>Wilo</w:t>
      </w:r>
      <w:r w:rsidRPr="00AD6D98">
        <w:rPr>
          <w:sz w:val="24"/>
          <w:szCs w:val="24"/>
        </w:rPr>
        <w:t xml:space="preserve"> на котельной в п. Красномайский ул. Кирова – 300 тыс. руб.</w:t>
      </w:r>
    </w:p>
    <w:p w:rsidR="00BB3E0C" w:rsidRPr="00AD6D98" w:rsidRDefault="00BB3E0C" w:rsidP="000E504B">
      <w:pPr>
        <w:ind w:firstLine="720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Ремонт тепловых сетей – 1713 тыс. руб.</w:t>
      </w:r>
    </w:p>
    <w:p w:rsidR="00BB3E0C" w:rsidRPr="00AD6D98" w:rsidRDefault="00BB3E0C" w:rsidP="000E504B">
      <w:pPr>
        <w:ind w:firstLine="720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Приобретение насосов ЭЦВ – 230 тыс. руб.</w:t>
      </w:r>
    </w:p>
    <w:p w:rsidR="00BB3E0C" w:rsidRPr="00AD6D98" w:rsidRDefault="00BB3E0C" w:rsidP="000E504B">
      <w:pPr>
        <w:ind w:firstLine="720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Приобретение изоляционных материалов, запорной арматуры, труб – 1135 тыс. руб.</w:t>
      </w:r>
    </w:p>
    <w:p w:rsidR="00BB3E0C" w:rsidRPr="00AD6D98" w:rsidRDefault="00BB3E0C" w:rsidP="000E504B">
      <w:pPr>
        <w:ind w:firstLine="720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По результатам проведения  гидравлических испытаний могут быть добавлены дополнительные мероприятия по подготовке к ОЗП.</w:t>
      </w:r>
    </w:p>
    <w:p w:rsidR="00BB3E0C" w:rsidRPr="00AD6D98" w:rsidRDefault="00BB3E0C" w:rsidP="000E504B">
      <w:pPr>
        <w:ind w:firstLine="720"/>
        <w:jc w:val="both"/>
        <w:rPr>
          <w:sz w:val="24"/>
          <w:szCs w:val="24"/>
        </w:rPr>
      </w:pPr>
      <w:r w:rsidRPr="00AD6D98">
        <w:rPr>
          <w:sz w:val="24"/>
          <w:szCs w:val="24"/>
        </w:rPr>
        <w:t>Рекомендуем ресурсоснабжающим предприятиям организовать проверку готовности потребителей тепловой энергии к отопительному сезону 2017-2018 годов с выдачей паспортов готовности всем потребителям (в том числе жилому фонду) в срок до 15.09.2017 года.</w:t>
      </w:r>
    </w:p>
    <w:p w:rsidR="00BB3E0C" w:rsidRPr="00BB4806" w:rsidRDefault="00BB3E0C" w:rsidP="00EF76FA">
      <w:pPr>
        <w:jc w:val="center"/>
        <w:rPr>
          <w:sz w:val="26"/>
          <w:szCs w:val="26"/>
        </w:rPr>
      </w:pPr>
    </w:p>
    <w:sectPr w:rsidR="00BB3E0C" w:rsidRPr="00BB4806" w:rsidSect="004E5DDA">
      <w:pgSz w:w="11907" w:h="16840" w:code="9"/>
      <w:pgMar w:top="397" w:right="851" w:bottom="340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CB060C8"/>
    <w:lvl w:ilvl="0">
      <w:numFmt w:val="bullet"/>
      <w:lvlText w:val="*"/>
      <w:lvlJc w:val="left"/>
    </w:lvl>
  </w:abstractNum>
  <w:abstractNum w:abstractNumId="1">
    <w:nsid w:val="25084E4D"/>
    <w:multiLevelType w:val="multilevel"/>
    <w:tmpl w:val="DDE640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4C464C66"/>
    <w:multiLevelType w:val="singleLevel"/>
    <w:tmpl w:val="647EA28A"/>
    <w:lvl w:ilvl="0">
      <w:start w:val="1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bullet"/>
        <w:lvlText w:val="-"/>
        <w:legacy w:legacy="1" w:legacySpace="0" w:legacyIndent="135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4D41"/>
    <w:rsid w:val="0000105B"/>
    <w:rsid w:val="000026DB"/>
    <w:rsid w:val="000036A9"/>
    <w:rsid w:val="00007658"/>
    <w:rsid w:val="00010493"/>
    <w:rsid w:val="00011520"/>
    <w:rsid w:val="000214B6"/>
    <w:rsid w:val="0003237F"/>
    <w:rsid w:val="00040FEB"/>
    <w:rsid w:val="00044ADC"/>
    <w:rsid w:val="00050E77"/>
    <w:rsid w:val="00053656"/>
    <w:rsid w:val="0005624B"/>
    <w:rsid w:val="00062507"/>
    <w:rsid w:val="00070384"/>
    <w:rsid w:val="00076199"/>
    <w:rsid w:val="00076C49"/>
    <w:rsid w:val="00083AA9"/>
    <w:rsid w:val="00085B89"/>
    <w:rsid w:val="000909A7"/>
    <w:rsid w:val="00093D96"/>
    <w:rsid w:val="00097AAC"/>
    <w:rsid w:val="000A3395"/>
    <w:rsid w:val="000B1E3C"/>
    <w:rsid w:val="000B38D0"/>
    <w:rsid w:val="000C043D"/>
    <w:rsid w:val="000C61B7"/>
    <w:rsid w:val="000D276A"/>
    <w:rsid w:val="000D3868"/>
    <w:rsid w:val="000D3F0D"/>
    <w:rsid w:val="000D4ABA"/>
    <w:rsid w:val="000E3D0F"/>
    <w:rsid w:val="000E504B"/>
    <w:rsid w:val="000E7D61"/>
    <w:rsid w:val="000F0D32"/>
    <w:rsid w:val="000F38A4"/>
    <w:rsid w:val="000F4BC5"/>
    <w:rsid w:val="000F60D0"/>
    <w:rsid w:val="001123C6"/>
    <w:rsid w:val="00115727"/>
    <w:rsid w:val="00115A62"/>
    <w:rsid w:val="001169CC"/>
    <w:rsid w:val="001275A2"/>
    <w:rsid w:val="00140441"/>
    <w:rsid w:val="00140775"/>
    <w:rsid w:val="001464C9"/>
    <w:rsid w:val="001475CF"/>
    <w:rsid w:val="00151338"/>
    <w:rsid w:val="0015494A"/>
    <w:rsid w:val="001571D1"/>
    <w:rsid w:val="00157EBD"/>
    <w:rsid w:val="001600B7"/>
    <w:rsid w:val="00161676"/>
    <w:rsid w:val="001663BF"/>
    <w:rsid w:val="00170E4E"/>
    <w:rsid w:val="00176D9E"/>
    <w:rsid w:val="00181F9C"/>
    <w:rsid w:val="00190BB3"/>
    <w:rsid w:val="00194BE3"/>
    <w:rsid w:val="001951F4"/>
    <w:rsid w:val="001968D1"/>
    <w:rsid w:val="001A1497"/>
    <w:rsid w:val="001A3B90"/>
    <w:rsid w:val="001A411F"/>
    <w:rsid w:val="001B555A"/>
    <w:rsid w:val="001C55E1"/>
    <w:rsid w:val="001C7364"/>
    <w:rsid w:val="001C7523"/>
    <w:rsid w:val="001D7FC8"/>
    <w:rsid w:val="001E538D"/>
    <w:rsid w:val="001E5FD1"/>
    <w:rsid w:val="001E6EAD"/>
    <w:rsid w:val="001F14A5"/>
    <w:rsid w:val="001F2D12"/>
    <w:rsid w:val="001F4713"/>
    <w:rsid w:val="00202452"/>
    <w:rsid w:val="002149DB"/>
    <w:rsid w:val="00216B90"/>
    <w:rsid w:val="00225C35"/>
    <w:rsid w:val="00227A40"/>
    <w:rsid w:val="00231F58"/>
    <w:rsid w:val="00236F84"/>
    <w:rsid w:val="002375DE"/>
    <w:rsid w:val="00242564"/>
    <w:rsid w:val="00242BBC"/>
    <w:rsid w:val="00254906"/>
    <w:rsid w:val="00254F17"/>
    <w:rsid w:val="00261F29"/>
    <w:rsid w:val="002625ED"/>
    <w:rsid w:val="00266B5C"/>
    <w:rsid w:val="00267A00"/>
    <w:rsid w:val="00271D36"/>
    <w:rsid w:val="002776E7"/>
    <w:rsid w:val="00280C0E"/>
    <w:rsid w:val="00281FDD"/>
    <w:rsid w:val="002824D1"/>
    <w:rsid w:val="0028384C"/>
    <w:rsid w:val="002844BC"/>
    <w:rsid w:val="00294C13"/>
    <w:rsid w:val="00297177"/>
    <w:rsid w:val="002B0C95"/>
    <w:rsid w:val="002C48B8"/>
    <w:rsid w:val="002C5987"/>
    <w:rsid w:val="002C7CE8"/>
    <w:rsid w:val="002D3217"/>
    <w:rsid w:val="002D51A7"/>
    <w:rsid w:val="002F3705"/>
    <w:rsid w:val="00301630"/>
    <w:rsid w:val="00311BA8"/>
    <w:rsid w:val="003271DB"/>
    <w:rsid w:val="00332FCB"/>
    <w:rsid w:val="00335C1B"/>
    <w:rsid w:val="0033788A"/>
    <w:rsid w:val="00341AEA"/>
    <w:rsid w:val="00344D36"/>
    <w:rsid w:val="003515BB"/>
    <w:rsid w:val="003550F3"/>
    <w:rsid w:val="0035799F"/>
    <w:rsid w:val="003600E4"/>
    <w:rsid w:val="0036156B"/>
    <w:rsid w:val="0036193B"/>
    <w:rsid w:val="00362119"/>
    <w:rsid w:val="0037144C"/>
    <w:rsid w:val="00372910"/>
    <w:rsid w:val="0037351E"/>
    <w:rsid w:val="00374759"/>
    <w:rsid w:val="0037561D"/>
    <w:rsid w:val="00376C4B"/>
    <w:rsid w:val="00381F05"/>
    <w:rsid w:val="00383522"/>
    <w:rsid w:val="00397D4B"/>
    <w:rsid w:val="003A2F9D"/>
    <w:rsid w:val="003A577D"/>
    <w:rsid w:val="003A5CD8"/>
    <w:rsid w:val="003B00FA"/>
    <w:rsid w:val="003B4410"/>
    <w:rsid w:val="003C0E5C"/>
    <w:rsid w:val="003C2074"/>
    <w:rsid w:val="003C47BF"/>
    <w:rsid w:val="003C5721"/>
    <w:rsid w:val="003C72E4"/>
    <w:rsid w:val="003D2B4C"/>
    <w:rsid w:val="003D641C"/>
    <w:rsid w:val="003E4247"/>
    <w:rsid w:val="003E4D6D"/>
    <w:rsid w:val="003E4DD6"/>
    <w:rsid w:val="003E7AFE"/>
    <w:rsid w:val="003F27BB"/>
    <w:rsid w:val="003F388C"/>
    <w:rsid w:val="003F7875"/>
    <w:rsid w:val="004030F5"/>
    <w:rsid w:val="004112F0"/>
    <w:rsid w:val="00412C33"/>
    <w:rsid w:val="00417484"/>
    <w:rsid w:val="00421183"/>
    <w:rsid w:val="00424A2D"/>
    <w:rsid w:val="0043560C"/>
    <w:rsid w:val="004366B1"/>
    <w:rsid w:val="00443575"/>
    <w:rsid w:val="00450532"/>
    <w:rsid w:val="004664C6"/>
    <w:rsid w:val="00470475"/>
    <w:rsid w:val="0047233E"/>
    <w:rsid w:val="00474BF5"/>
    <w:rsid w:val="00475EE1"/>
    <w:rsid w:val="004764F4"/>
    <w:rsid w:val="00484A7A"/>
    <w:rsid w:val="00486E8D"/>
    <w:rsid w:val="00494D41"/>
    <w:rsid w:val="0049586C"/>
    <w:rsid w:val="004A1B96"/>
    <w:rsid w:val="004B177F"/>
    <w:rsid w:val="004B24EF"/>
    <w:rsid w:val="004B53A4"/>
    <w:rsid w:val="004C72A8"/>
    <w:rsid w:val="004D4BA2"/>
    <w:rsid w:val="004D5551"/>
    <w:rsid w:val="004D6968"/>
    <w:rsid w:val="004E4ACE"/>
    <w:rsid w:val="004E54F3"/>
    <w:rsid w:val="004E5C1F"/>
    <w:rsid w:val="004E5DDA"/>
    <w:rsid w:val="004F2648"/>
    <w:rsid w:val="004F336C"/>
    <w:rsid w:val="004F4AF1"/>
    <w:rsid w:val="004F6175"/>
    <w:rsid w:val="00500B45"/>
    <w:rsid w:val="00502A82"/>
    <w:rsid w:val="00507CFF"/>
    <w:rsid w:val="00520475"/>
    <w:rsid w:val="00527EC9"/>
    <w:rsid w:val="005319DB"/>
    <w:rsid w:val="00536116"/>
    <w:rsid w:val="00540623"/>
    <w:rsid w:val="00544D87"/>
    <w:rsid w:val="00550E66"/>
    <w:rsid w:val="00553A55"/>
    <w:rsid w:val="00555A63"/>
    <w:rsid w:val="005745CD"/>
    <w:rsid w:val="00593E54"/>
    <w:rsid w:val="005945BA"/>
    <w:rsid w:val="005958FB"/>
    <w:rsid w:val="005A0E6C"/>
    <w:rsid w:val="005A3B0E"/>
    <w:rsid w:val="005B38D9"/>
    <w:rsid w:val="005B7208"/>
    <w:rsid w:val="005D01F7"/>
    <w:rsid w:val="005D24EB"/>
    <w:rsid w:val="005E2E67"/>
    <w:rsid w:val="005E4047"/>
    <w:rsid w:val="005E6F66"/>
    <w:rsid w:val="005F423D"/>
    <w:rsid w:val="00612EB8"/>
    <w:rsid w:val="00613CBA"/>
    <w:rsid w:val="006172EA"/>
    <w:rsid w:val="0062191B"/>
    <w:rsid w:val="00626ACE"/>
    <w:rsid w:val="006351AA"/>
    <w:rsid w:val="00636D2D"/>
    <w:rsid w:val="00645C78"/>
    <w:rsid w:val="00651183"/>
    <w:rsid w:val="00651AAA"/>
    <w:rsid w:val="00652036"/>
    <w:rsid w:val="00652209"/>
    <w:rsid w:val="00664F68"/>
    <w:rsid w:val="00665AF3"/>
    <w:rsid w:val="00673339"/>
    <w:rsid w:val="00675EAA"/>
    <w:rsid w:val="00676E4A"/>
    <w:rsid w:val="0068180B"/>
    <w:rsid w:val="00683987"/>
    <w:rsid w:val="00683A54"/>
    <w:rsid w:val="00684FCF"/>
    <w:rsid w:val="00695790"/>
    <w:rsid w:val="006A364C"/>
    <w:rsid w:val="006B3CFE"/>
    <w:rsid w:val="006C7A37"/>
    <w:rsid w:val="006C7BC6"/>
    <w:rsid w:val="006D2B2F"/>
    <w:rsid w:val="006D5EC9"/>
    <w:rsid w:val="006D6698"/>
    <w:rsid w:val="006E17F1"/>
    <w:rsid w:val="006E1B2D"/>
    <w:rsid w:val="006F022D"/>
    <w:rsid w:val="006F0F63"/>
    <w:rsid w:val="006F255A"/>
    <w:rsid w:val="006F4DDA"/>
    <w:rsid w:val="00702BFD"/>
    <w:rsid w:val="00714E41"/>
    <w:rsid w:val="007151FA"/>
    <w:rsid w:val="00716A94"/>
    <w:rsid w:val="00730370"/>
    <w:rsid w:val="007328CB"/>
    <w:rsid w:val="00741E05"/>
    <w:rsid w:val="00744049"/>
    <w:rsid w:val="00755A6D"/>
    <w:rsid w:val="00763C03"/>
    <w:rsid w:val="00765E93"/>
    <w:rsid w:val="00766471"/>
    <w:rsid w:val="0077190B"/>
    <w:rsid w:val="00773044"/>
    <w:rsid w:val="007736BB"/>
    <w:rsid w:val="00773F9F"/>
    <w:rsid w:val="0078548B"/>
    <w:rsid w:val="00785D12"/>
    <w:rsid w:val="0079193B"/>
    <w:rsid w:val="00792F34"/>
    <w:rsid w:val="00794AF4"/>
    <w:rsid w:val="007A0C8B"/>
    <w:rsid w:val="007A534A"/>
    <w:rsid w:val="007D1672"/>
    <w:rsid w:val="007E2477"/>
    <w:rsid w:val="007E7683"/>
    <w:rsid w:val="007F0A36"/>
    <w:rsid w:val="007F2363"/>
    <w:rsid w:val="007F3534"/>
    <w:rsid w:val="007F3B92"/>
    <w:rsid w:val="00802A52"/>
    <w:rsid w:val="00811F5A"/>
    <w:rsid w:val="00825C7D"/>
    <w:rsid w:val="0083665F"/>
    <w:rsid w:val="008448EC"/>
    <w:rsid w:val="008473BA"/>
    <w:rsid w:val="00855A52"/>
    <w:rsid w:val="00863E46"/>
    <w:rsid w:val="00874D9F"/>
    <w:rsid w:val="00881A06"/>
    <w:rsid w:val="00887529"/>
    <w:rsid w:val="00891A54"/>
    <w:rsid w:val="00897D97"/>
    <w:rsid w:val="008A4BE3"/>
    <w:rsid w:val="008A6B67"/>
    <w:rsid w:val="008C011B"/>
    <w:rsid w:val="008C26CC"/>
    <w:rsid w:val="008C40AB"/>
    <w:rsid w:val="008D7CB8"/>
    <w:rsid w:val="008D7E87"/>
    <w:rsid w:val="008E6197"/>
    <w:rsid w:val="008E71D4"/>
    <w:rsid w:val="008F62A3"/>
    <w:rsid w:val="008F64E7"/>
    <w:rsid w:val="008F741A"/>
    <w:rsid w:val="008F7673"/>
    <w:rsid w:val="0090182F"/>
    <w:rsid w:val="00902043"/>
    <w:rsid w:val="00912684"/>
    <w:rsid w:val="009130AE"/>
    <w:rsid w:val="00923D3E"/>
    <w:rsid w:val="00925A25"/>
    <w:rsid w:val="0094502B"/>
    <w:rsid w:val="009460EF"/>
    <w:rsid w:val="00950B16"/>
    <w:rsid w:val="009572C3"/>
    <w:rsid w:val="00962BDF"/>
    <w:rsid w:val="009653DF"/>
    <w:rsid w:val="0096578B"/>
    <w:rsid w:val="009748AD"/>
    <w:rsid w:val="009767F0"/>
    <w:rsid w:val="00981972"/>
    <w:rsid w:val="009862DC"/>
    <w:rsid w:val="00987B35"/>
    <w:rsid w:val="00994AB0"/>
    <w:rsid w:val="00997548"/>
    <w:rsid w:val="009A0E69"/>
    <w:rsid w:val="009A1125"/>
    <w:rsid w:val="009A5E6B"/>
    <w:rsid w:val="009B1AB2"/>
    <w:rsid w:val="009B4865"/>
    <w:rsid w:val="009C1461"/>
    <w:rsid w:val="009C5CCC"/>
    <w:rsid w:val="009C6C2E"/>
    <w:rsid w:val="009C77DE"/>
    <w:rsid w:val="009E265D"/>
    <w:rsid w:val="009F7437"/>
    <w:rsid w:val="00A073C5"/>
    <w:rsid w:val="00A1127D"/>
    <w:rsid w:val="00A1236A"/>
    <w:rsid w:val="00A3593F"/>
    <w:rsid w:val="00A3701C"/>
    <w:rsid w:val="00A400C2"/>
    <w:rsid w:val="00A403B0"/>
    <w:rsid w:val="00A46958"/>
    <w:rsid w:val="00A511FC"/>
    <w:rsid w:val="00A53C74"/>
    <w:rsid w:val="00A60D7F"/>
    <w:rsid w:val="00A65D92"/>
    <w:rsid w:val="00A7791D"/>
    <w:rsid w:val="00A84D63"/>
    <w:rsid w:val="00A85164"/>
    <w:rsid w:val="00A861B0"/>
    <w:rsid w:val="00A87382"/>
    <w:rsid w:val="00A9637E"/>
    <w:rsid w:val="00A964C5"/>
    <w:rsid w:val="00AA030F"/>
    <w:rsid w:val="00AA4103"/>
    <w:rsid w:val="00AD29C1"/>
    <w:rsid w:val="00AD360B"/>
    <w:rsid w:val="00AD5E50"/>
    <w:rsid w:val="00AD6D98"/>
    <w:rsid w:val="00AE5678"/>
    <w:rsid w:val="00AF2E40"/>
    <w:rsid w:val="00AF4752"/>
    <w:rsid w:val="00AF7018"/>
    <w:rsid w:val="00B10383"/>
    <w:rsid w:val="00B123EB"/>
    <w:rsid w:val="00B308FF"/>
    <w:rsid w:val="00B320B9"/>
    <w:rsid w:val="00B332BB"/>
    <w:rsid w:val="00B404D8"/>
    <w:rsid w:val="00B45120"/>
    <w:rsid w:val="00B47DC8"/>
    <w:rsid w:val="00B605B0"/>
    <w:rsid w:val="00B61025"/>
    <w:rsid w:val="00B626CD"/>
    <w:rsid w:val="00B631E2"/>
    <w:rsid w:val="00B674EC"/>
    <w:rsid w:val="00B7312E"/>
    <w:rsid w:val="00B74522"/>
    <w:rsid w:val="00B769D3"/>
    <w:rsid w:val="00B87833"/>
    <w:rsid w:val="00B9088E"/>
    <w:rsid w:val="00B955A2"/>
    <w:rsid w:val="00BA58D1"/>
    <w:rsid w:val="00BB3E0C"/>
    <w:rsid w:val="00BB4806"/>
    <w:rsid w:val="00BB545E"/>
    <w:rsid w:val="00BD2BCE"/>
    <w:rsid w:val="00BD7B4B"/>
    <w:rsid w:val="00BE5382"/>
    <w:rsid w:val="00BF3494"/>
    <w:rsid w:val="00C0050D"/>
    <w:rsid w:val="00C04FFE"/>
    <w:rsid w:val="00C065E6"/>
    <w:rsid w:val="00C06ED5"/>
    <w:rsid w:val="00C07C83"/>
    <w:rsid w:val="00C11229"/>
    <w:rsid w:val="00C14ADD"/>
    <w:rsid w:val="00C16727"/>
    <w:rsid w:val="00C20D4F"/>
    <w:rsid w:val="00C24F53"/>
    <w:rsid w:val="00C25890"/>
    <w:rsid w:val="00C26532"/>
    <w:rsid w:val="00C27742"/>
    <w:rsid w:val="00C3384C"/>
    <w:rsid w:val="00C40211"/>
    <w:rsid w:val="00C510FA"/>
    <w:rsid w:val="00C53544"/>
    <w:rsid w:val="00C612D1"/>
    <w:rsid w:val="00C67E84"/>
    <w:rsid w:val="00C77D4F"/>
    <w:rsid w:val="00C844AC"/>
    <w:rsid w:val="00C874AB"/>
    <w:rsid w:val="00C87F01"/>
    <w:rsid w:val="00CA0998"/>
    <w:rsid w:val="00CA2F58"/>
    <w:rsid w:val="00CA61B4"/>
    <w:rsid w:val="00CB4BE1"/>
    <w:rsid w:val="00CC3613"/>
    <w:rsid w:val="00CC7624"/>
    <w:rsid w:val="00CC7B07"/>
    <w:rsid w:val="00CD43C4"/>
    <w:rsid w:val="00CE01EA"/>
    <w:rsid w:val="00CE0A5D"/>
    <w:rsid w:val="00CE198A"/>
    <w:rsid w:val="00CE6A2D"/>
    <w:rsid w:val="00CF1920"/>
    <w:rsid w:val="00CF3DAC"/>
    <w:rsid w:val="00D002AE"/>
    <w:rsid w:val="00D012C1"/>
    <w:rsid w:val="00D0266E"/>
    <w:rsid w:val="00D059C0"/>
    <w:rsid w:val="00D26D8D"/>
    <w:rsid w:val="00D26EB8"/>
    <w:rsid w:val="00D326A7"/>
    <w:rsid w:val="00D43DF1"/>
    <w:rsid w:val="00D44775"/>
    <w:rsid w:val="00D47303"/>
    <w:rsid w:val="00D47A59"/>
    <w:rsid w:val="00D56A7B"/>
    <w:rsid w:val="00D56DDB"/>
    <w:rsid w:val="00D709C7"/>
    <w:rsid w:val="00D76529"/>
    <w:rsid w:val="00D77A37"/>
    <w:rsid w:val="00D81E74"/>
    <w:rsid w:val="00D82C58"/>
    <w:rsid w:val="00D90D1F"/>
    <w:rsid w:val="00D915E7"/>
    <w:rsid w:val="00DA0CC9"/>
    <w:rsid w:val="00DA3C8C"/>
    <w:rsid w:val="00DA7741"/>
    <w:rsid w:val="00DB254B"/>
    <w:rsid w:val="00DB78FC"/>
    <w:rsid w:val="00DC4BF8"/>
    <w:rsid w:val="00DC7D77"/>
    <w:rsid w:val="00DD237F"/>
    <w:rsid w:val="00DE62A8"/>
    <w:rsid w:val="00DF4A35"/>
    <w:rsid w:val="00DF63C0"/>
    <w:rsid w:val="00E043E4"/>
    <w:rsid w:val="00E06D9F"/>
    <w:rsid w:val="00E2444B"/>
    <w:rsid w:val="00E2566D"/>
    <w:rsid w:val="00E26C72"/>
    <w:rsid w:val="00E3193C"/>
    <w:rsid w:val="00E3356E"/>
    <w:rsid w:val="00E458E7"/>
    <w:rsid w:val="00E50C05"/>
    <w:rsid w:val="00E51A21"/>
    <w:rsid w:val="00E61239"/>
    <w:rsid w:val="00E62FAC"/>
    <w:rsid w:val="00E65E58"/>
    <w:rsid w:val="00E7779E"/>
    <w:rsid w:val="00E82168"/>
    <w:rsid w:val="00E84921"/>
    <w:rsid w:val="00EA0A92"/>
    <w:rsid w:val="00EA0F76"/>
    <w:rsid w:val="00EA28B1"/>
    <w:rsid w:val="00EA6709"/>
    <w:rsid w:val="00EB1731"/>
    <w:rsid w:val="00EB7FF0"/>
    <w:rsid w:val="00EC4E92"/>
    <w:rsid w:val="00EC790C"/>
    <w:rsid w:val="00ED1DEE"/>
    <w:rsid w:val="00EE59B8"/>
    <w:rsid w:val="00EF76FA"/>
    <w:rsid w:val="00F07177"/>
    <w:rsid w:val="00F12150"/>
    <w:rsid w:val="00F233F7"/>
    <w:rsid w:val="00F23CAF"/>
    <w:rsid w:val="00F24A81"/>
    <w:rsid w:val="00F2501C"/>
    <w:rsid w:val="00F40620"/>
    <w:rsid w:val="00F43687"/>
    <w:rsid w:val="00F45CE5"/>
    <w:rsid w:val="00F50AEC"/>
    <w:rsid w:val="00F61F67"/>
    <w:rsid w:val="00F8366D"/>
    <w:rsid w:val="00F83DD3"/>
    <w:rsid w:val="00F87D8E"/>
    <w:rsid w:val="00F90114"/>
    <w:rsid w:val="00F90FB1"/>
    <w:rsid w:val="00F9502B"/>
    <w:rsid w:val="00F963B2"/>
    <w:rsid w:val="00FA07B7"/>
    <w:rsid w:val="00FA2725"/>
    <w:rsid w:val="00FA2B67"/>
    <w:rsid w:val="00FA6202"/>
    <w:rsid w:val="00FA6DE6"/>
    <w:rsid w:val="00FC50E6"/>
    <w:rsid w:val="00FC7C4E"/>
    <w:rsid w:val="00FC7ED0"/>
    <w:rsid w:val="00FD1702"/>
    <w:rsid w:val="00FE4C9A"/>
    <w:rsid w:val="00FE7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34A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A534A"/>
    <w:pPr>
      <w:keepNext/>
      <w:tabs>
        <w:tab w:val="left" w:pos="4020"/>
      </w:tabs>
      <w:jc w:val="center"/>
      <w:outlineLvl w:val="0"/>
    </w:pPr>
    <w:rPr>
      <w:b/>
      <w:bCs/>
      <w:sz w:val="18"/>
      <w:szCs w:val="1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A534A"/>
    <w:pPr>
      <w:keepNext/>
      <w:tabs>
        <w:tab w:val="left" w:pos="4020"/>
      </w:tabs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A534A"/>
    <w:pPr>
      <w:keepNext/>
      <w:jc w:val="center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4D4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4D4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4D4C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le">
    <w:name w:val="Title"/>
    <w:basedOn w:val="Normal"/>
    <w:link w:val="TitleChar"/>
    <w:uiPriority w:val="99"/>
    <w:qFormat/>
    <w:rsid w:val="007A534A"/>
    <w:pPr>
      <w:jc w:val="center"/>
    </w:pPr>
    <w:rPr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7D4D4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7A534A"/>
    <w:pPr>
      <w:jc w:val="both"/>
    </w:pPr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D4D4C"/>
    <w:rPr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7A534A"/>
    <w:pPr>
      <w:tabs>
        <w:tab w:val="left" w:pos="4020"/>
      </w:tabs>
      <w:ind w:firstLine="720"/>
      <w:jc w:val="both"/>
    </w:pPr>
    <w:rPr>
      <w:sz w:val="18"/>
      <w:szCs w:val="1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D4D4C"/>
    <w:rPr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7A534A"/>
    <w:pPr>
      <w:jc w:val="both"/>
    </w:pPr>
    <w:rPr>
      <w:b/>
      <w:bCs/>
      <w:sz w:val="24"/>
      <w:szCs w:val="24"/>
    </w:rPr>
  </w:style>
  <w:style w:type="paragraph" w:customStyle="1" w:styleId="Char1">
    <w:name w:val="Char1 Знак"/>
    <w:basedOn w:val="Normal"/>
    <w:uiPriority w:val="99"/>
    <w:rsid w:val="00194BE3"/>
    <w:pPr>
      <w:spacing w:after="160" w:line="240" w:lineRule="exact"/>
    </w:pPr>
    <w:rPr>
      <w:rFonts w:ascii="Arial" w:hAnsi="Arial" w:cs="Arial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371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1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3</Pages>
  <Words>1320</Words>
  <Characters>7527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СОБРАНИЕ ДЕПУТАТОВ ВЫШНЕВОЛОЦКОГО РАЙОНА</dc:title>
  <dc:subject/>
  <dc:creator>WIND</dc:creator>
  <cp:keywords/>
  <dc:description/>
  <cp:lastModifiedBy>1</cp:lastModifiedBy>
  <cp:revision>4</cp:revision>
  <cp:lastPrinted>2017-06-08T06:59:00Z</cp:lastPrinted>
  <dcterms:created xsi:type="dcterms:W3CDTF">2017-06-08T06:54:00Z</dcterms:created>
  <dcterms:modified xsi:type="dcterms:W3CDTF">2017-06-08T06:59:00Z</dcterms:modified>
</cp:coreProperties>
</file>